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2A" w:rsidRPr="00FC2EA8" w:rsidRDefault="00F26F2A" w:rsidP="00057A72">
      <w:pPr>
        <w:framePr w:w="3665" w:h="865" w:hSpace="141" w:wrap="auto" w:vAnchor="text" w:hAnchor="page" w:x="1544" w:yAlign="center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2EA8">
        <w:rPr>
          <w:rFonts w:ascii="Times New Roman" w:hAnsi="Times New Roman"/>
          <w:sz w:val="24"/>
          <w:szCs w:val="24"/>
        </w:rPr>
        <w:t>«ЛУЗДОР»</w:t>
      </w:r>
    </w:p>
    <w:p w:rsidR="00F26F2A" w:rsidRPr="00FC2EA8" w:rsidRDefault="00F26F2A" w:rsidP="00057A72">
      <w:pPr>
        <w:framePr w:w="3665" w:h="865" w:hSpace="141" w:wrap="auto" w:vAnchor="text" w:hAnchor="page" w:x="1544" w:yAlign="center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 xml:space="preserve"> МУНИЦ</w:t>
      </w:r>
      <w:r w:rsidRPr="00FC2EA8">
        <w:rPr>
          <w:rFonts w:ascii="Times New Roman" w:hAnsi="Times New Roman"/>
          <w:sz w:val="24"/>
          <w:szCs w:val="24"/>
        </w:rPr>
        <w:t>И</w:t>
      </w:r>
      <w:r w:rsidRPr="00FC2EA8">
        <w:rPr>
          <w:rFonts w:ascii="Times New Roman" w:hAnsi="Times New Roman"/>
          <w:sz w:val="24"/>
          <w:szCs w:val="24"/>
        </w:rPr>
        <w:t>ПАЛЬНОЙ</w:t>
      </w:r>
      <w:r w:rsidR="00BE7646">
        <w:rPr>
          <w:rFonts w:ascii="Times New Roman" w:hAnsi="Times New Roman"/>
          <w:sz w:val="24"/>
          <w:szCs w:val="24"/>
        </w:rPr>
        <w:t xml:space="preserve"> </w:t>
      </w:r>
      <w:r w:rsidRPr="00FC2EA8">
        <w:rPr>
          <w:rFonts w:ascii="Times New Roman" w:hAnsi="Times New Roman"/>
          <w:sz w:val="24"/>
          <w:szCs w:val="24"/>
        </w:rPr>
        <w:t>РАЙОНСА АДМИНИСТРАЦИ</w:t>
      </w:r>
      <w:r w:rsidRPr="00FC2EA8">
        <w:rPr>
          <w:rFonts w:ascii="Times New Roman" w:hAnsi="Times New Roman"/>
          <w:sz w:val="24"/>
          <w:szCs w:val="24"/>
        </w:rPr>
        <w:t>Я</w:t>
      </w:r>
      <w:r w:rsidRPr="00FC2EA8">
        <w:rPr>
          <w:rFonts w:ascii="Times New Roman" w:hAnsi="Times New Roman"/>
          <w:sz w:val="24"/>
          <w:szCs w:val="24"/>
        </w:rPr>
        <w:t xml:space="preserve"> </w:t>
      </w:r>
    </w:p>
    <w:p w:rsidR="00F26F2A" w:rsidRPr="00FC2EA8" w:rsidRDefault="00F26F2A" w:rsidP="00057A72">
      <w:pPr>
        <w:framePr w:w="3665" w:h="865" w:hSpace="141" w:wrap="auto" w:vAnchor="text" w:hAnchor="page" w:x="1544" w:yAlign="center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057A72">
      <w:pPr>
        <w:framePr w:w="3869" w:h="869" w:hSpace="141" w:wrap="auto" w:vAnchor="text" w:hAnchor="page" w:x="7496" w:y="-6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 xml:space="preserve">  АДМИНИСТРАЦИЯ</w:t>
      </w:r>
    </w:p>
    <w:p w:rsidR="00F26F2A" w:rsidRPr="00FC2EA8" w:rsidRDefault="00F26F2A" w:rsidP="00057A72">
      <w:pPr>
        <w:framePr w:w="3869" w:h="869" w:hSpace="141" w:wrap="auto" w:vAnchor="text" w:hAnchor="page" w:x="7496" w:y="-6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>МУНИЦИПАЛЬНОГО РАЙОНА</w:t>
      </w:r>
    </w:p>
    <w:p w:rsidR="00F26F2A" w:rsidRPr="00FC2EA8" w:rsidRDefault="00F26F2A" w:rsidP="00057A72">
      <w:pPr>
        <w:framePr w:w="3869" w:h="869" w:hSpace="141" w:wrap="auto" w:vAnchor="text" w:hAnchor="page" w:x="7496" w:y="-6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 xml:space="preserve"> «ПРИЛУЗСКИЙ»</w:t>
      </w:r>
    </w:p>
    <w:p w:rsidR="00F26F2A" w:rsidRPr="00FC2EA8" w:rsidRDefault="00F26F2A" w:rsidP="00057A72">
      <w:pPr>
        <w:framePr w:w="3869" w:h="869" w:hSpace="141" w:wrap="auto" w:vAnchor="text" w:hAnchor="page" w:x="7496" w:y="-6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F2A" w:rsidRPr="00FC2EA8" w:rsidRDefault="00F26F2A" w:rsidP="00057A72">
      <w:pPr>
        <w:framePr w:hSpace="141" w:wrap="auto" w:vAnchor="text" w:hAnchor="text" w:y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057A72">
      <w:pPr>
        <w:framePr w:w="3847" w:h="433" w:hSpace="141" w:wrap="auto" w:vAnchor="text" w:hAnchor="page" w:x="1174" w:y="2179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EA8">
        <w:rPr>
          <w:rFonts w:ascii="Times New Roman" w:hAnsi="Times New Roman"/>
          <w:sz w:val="20"/>
          <w:szCs w:val="20"/>
        </w:rPr>
        <w:t xml:space="preserve"> _________________________                   </w:t>
      </w:r>
    </w:p>
    <w:p w:rsidR="00F26F2A" w:rsidRPr="00FC2EA8" w:rsidRDefault="00F26F2A" w:rsidP="00057A72">
      <w:pPr>
        <w:framePr w:w="3847" w:h="433" w:hSpace="141" w:wrap="auto" w:vAnchor="text" w:hAnchor="page" w:x="1174" w:y="2179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EA8">
        <w:rPr>
          <w:rFonts w:ascii="Times New Roman" w:hAnsi="Times New Roman"/>
          <w:sz w:val="20"/>
          <w:szCs w:val="20"/>
        </w:rPr>
        <w:t xml:space="preserve"> с. Объячево, Республика Коми</w:t>
      </w:r>
    </w:p>
    <w:p w:rsidR="00F26F2A" w:rsidRPr="00FC2EA8" w:rsidRDefault="007E4A1A" w:rsidP="00057A72">
      <w:pPr>
        <w:framePr w:w="2551" w:h="433" w:hSpace="141" w:wrap="auto" w:vAnchor="text" w:hAnchor="page" w:x="1606" w:y="203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09 февраля</w:t>
      </w:r>
      <w:r w:rsidR="00524917">
        <w:rPr>
          <w:rFonts w:ascii="Times New Roman" w:hAnsi="Times New Roman"/>
          <w:sz w:val="24"/>
          <w:szCs w:val="24"/>
        </w:rPr>
        <w:t xml:space="preserve"> 2023</w:t>
      </w:r>
      <w:r w:rsidR="00F26F2A" w:rsidRPr="00FC2EA8">
        <w:rPr>
          <w:rFonts w:ascii="Times New Roman" w:hAnsi="Times New Roman"/>
          <w:sz w:val="24"/>
          <w:szCs w:val="24"/>
        </w:rPr>
        <w:t xml:space="preserve"> г</w:t>
      </w:r>
      <w:r w:rsidR="00F26F2A" w:rsidRPr="00FC2EA8">
        <w:rPr>
          <w:rFonts w:ascii="Times New Roman" w:hAnsi="Times New Roman"/>
          <w:sz w:val="20"/>
          <w:szCs w:val="20"/>
        </w:rPr>
        <w:t>.</w:t>
      </w:r>
    </w:p>
    <w:p w:rsidR="00F26F2A" w:rsidRPr="00FC2EA8" w:rsidRDefault="00F26F2A" w:rsidP="00057A72">
      <w:pPr>
        <w:framePr w:hSpace="141" w:wrap="auto" w:vAnchor="text" w:hAnchor="text" w:y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057A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2EA8">
        <w:rPr>
          <w:rFonts w:ascii="Times New Roman" w:hAnsi="Times New Roman"/>
          <w:sz w:val="24"/>
          <w:szCs w:val="24"/>
        </w:rPr>
        <w:t xml:space="preserve">      </w:t>
      </w:r>
      <w:r w:rsidR="00B45F8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627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2A" w:rsidRPr="00FC2EA8" w:rsidRDefault="00F26F2A" w:rsidP="00057A72">
      <w:pPr>
        <w:framePr w:w="4135" w:h="577" w:hSpace="141" w:wrap="auto" w:vAnchor="text" w:hAnchor="page" w:x="4375" w:y="13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>ПОСТАНОВЛЕНИЕ</w:t>
      </w:r>
    </w:p>
    <w:p w:rsidR="00F26F2A" w:rsidRPr="00FC2EA8" w:rsidRDefault="00F26F2A" w:rsidP="00057A72">
      <w:pPr>
        <w:framePr w:w="4135" w:h="577" w:hSpace="141" w:wrap="auto" w:vAnchor="text" w:hAnchor="page" w:x="4375" w:y="13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>ШУÖМ</w:t>
      </w: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AA22CE" w:rsidRDefault="00F26F2A" w:rsidP="00F26F2A">
      <w:pPr>
        <w:framePr w:w="2119" w:h="577" w:hSpace="141" w:wrap="auto" w:vAnchor="text" w:hAnchor="page" w:x="8501" w:y="174"/>
        <w:spacing w:after="0" w:line="240" w:lineRule="auto"/>
        <w:rPr>
          <w:rFonts w:ascii="Times New Roman" w:hAnsi="Times New Roman"/>
          <w:sz w:val="24"/>
          <w:szCs w:val="24"/>
        </w:rPr>
      </w:pPr>
      <w:r w:rsidRPr="00AA22CE">
        <w:rPr>
          <w:rFonts w:ascii="Times New Roman" w:hAnsi="Times New Roman"/>
          <w:sz w:val="24"/>
          <w:szCs w:val="24"/>
        </w:rPr>
        <w:t>№</w:t>
      </w:r>
      <w:r w:rsidR="007E4A1A">
        <w:rPr>
          <w:rFonts w:ascii="Times New Roman" w:hAnsi="Times New Roman"/>
          <w:sz w:val="24"/>
          <w:szCs w:val="24"/>
        </w:rPr>
        <w:t>139</w:t>
      </w: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42AD" w:rsidRDefault="003C42AD" w:rsidP="003C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мерах по реализации в органах местного самоуправления </w:t>
      </w:r>
      <w:r w:rsidRPr="004F566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4F566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F5669">
        <w:rPr>
          <w:rFonts w:ascii="Times New Roman" w:hAnsi="Times New Roman"/>
          <w:sz w:val="24"/>
          <w:szCs w:val="24"/>
        </w:rPr>
        <w:t xml:space="preserve"> «Прилузский»</w:t>
      </w:r>
      <w:r>
        <w:rPr>
          <w:rFonts w:ascii="Times New Roman" w:hAnsi="Times New Roman"/>
          <w:sz w:val="24"/>
          <w:szCs w:val="24"/>
        </w:rPr>
        <w:t xml:space="preserve"> Республики Коми и сельских поселениях</w:t>
      </w:r>
      <w:r w:rsidRPr="004F5669">
        <w:rPr>
          <w:rFonts w:ascii="Times New Roman" w:hAnsi="Times New Roman"/>
          <w:sz w:val="24"/>
          <w:szCs w:val="24"/>
        </w:rPr>
        <w:t>, расположенных в границах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 Республики Коми</w:t>
      </w:r>
      <w:r w:rsidR="000075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законодательства о противодействии коррупции в отношении лиц, замещающих должности, не являющиеся должностями муниципальной службы</w:t>
      </w:r>
    </w:p>
    <w:p w:rsidR="00EA0F32" w:rsidRDefault="00EA0F32" w:rsidP="003C42AD">
      <w:pPr>
        <w:pStyle w:val="ConsPlusNormal"/>
        <w:jc w:val="center"/>
      </w:pPr>
    </w:p>
    <w:p w:rsidR="00685CC1" w:rsidRPr="005A0FBD" w:rsidRDefault="00D318D8" w:rsidP="002E7CAE">
      <w:pPr>
        <w:autoSpaceDE w:val="0"/>
        <w:autoSpaceDN w:val="0"/>
        <w:adjustRightInd w:val="0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D318D8">
        <w:rPr>
          <w:rFonts w:ascii="Times New Roman" w:hAnsi="Times New Roman"/>
          <w:sz w:val="24"/>
          <w:szCs w:val="24"/>
        </w:rPr>
        <w:t xml:space="preserve">В </w:t>
      </w:r>
      <w:r w:rsidRPr="007F028B">
        <w:rPr>
          <w:rFonts w:ascii="Times New Roman" w:hAnsi="Times New Roman"/>
          <w:sz w:val="24"/>
          <w:szCs w:val="24"/>
        </w:rPr>
        <w:t xml:space="preserve">соответствии с Федеральным </w:t>
      </w:r>
      <w:hyperlink r:id="rId10" w:history="1">
        <w:r w:rsidRPr="007F028B">
          <w:rPr>
            <w:rFonts w:ascii="Times New Roman" w:hAnsi="Times New Roman"/>
            <w:sz w:val="24"/>
            <w:szCs w:val="24"/>
          </w:rPr>
          <w:t>законом</w:t>
        </w:r>
      </w:hyperlink>
      <w:r w:rsidRPr="007F028B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7F028B">
          <w:rPr>
            <w:rFonts w:ascii="Times New Roman" w:hAnsi="Times New Roman"/>
            <w:sz w:val="24"/>
            <w:szCs w:val="24"/>
          </w:rPr>
          <w:t>законом</w:t>
        </w:r>
      </w:hyperlink>
      <w:r w:rsidRPr="007F028B">
        <w:rPr>
          <w:rFonts w:ascii="Times New Roman" w:hAnsi="Times New Roman"/>
          <w:sz w:val="24"/>
          <w:szCs w:val="24"/>
        </w:rPr>
        <w:t xml:space="preserve"> от 25 декабря 2008 года № 273-ФЗ «О противодействии коррупции», </w:t>
      </w:r>
      <w:hyperlink r:id="rId12" w:history="1">
        <w:r w:rsidRPr="007F028B">
          <w:rPr>
            <w:rFonts w:ascii="Times New Roman" w:hAnsi="Times New Roman"/>
            <w:sz w:val="24"/>
            <w:szCs w:val="24"/>
          </w:rPr>
          <w:t>решением</w:t>
        </w:r>
      </w:hyperlink>
      <w:r w:rsidRPr="007F028B">
        <w:rPr>
          <w:rFonts w:ascii="Times New Roman" w:hAnsi="Times New Roman"/>
          <w:sz w:val="24"/>
          <w:szCs w:val="24"/>
        </w:rPr>
        <w:t xml:space="preserve"> Совета муниципального района «Прилузский» от 17 августа 2016 года № V-10/3 </w:t>
      </w:r>
      <w:r w:rsidRPr="002E7CAE">
        <w:rPr>
          <w:rFonts w:ascii="Times New Roman" w:hAnsi="Times New Roman"/>
          <w:sz w:val="24"/>
          <w:szCs w:val="24"/>
        </w:rPr>
        <w:t>«</w:t>
      </w:r>
      <w:r w:rsidR="002E7CAE">
        <w:rPr>
          <w:rFonts w:ascii="Times New Roman" w:hAnsi="Times New Roman"/>
          <w:sz w:val="24"/>
          <w:szCs w:val="24"/>
        </w:rPr>
        <w:t>Об осуществлении мер по противодействию коррупции в муниципальном районе «Прилузский» Республики Коми и сельских поселениях, расположенных в границах муниципального района «Прилузский» Республики Коми</w:t>
      </w:r>
      <w:r w:rsidRPr="002E7CAE">
        <w:rPr>
          <w:rFonts w:ascii="Times New Roman" w:hAnsi="Times New Roman"/>
          <w:sz w:val="24"/>
          <w:szCs w:val="24"/>
        </w:rPr>
        <w:t>»,</w:t>
      </w:r>
      <w:r w:rsidRPr="00D318D8">
        <w:rPr>
          <w:rFonts w:ascii="Times New Roman" w:hAnsi="Times New Roman"/>
          <w:sz w:val="24"/>
          <w:szCs w:val="24"/>
        </w:rPr>
        <w:t xml:space="preserve"> админ</w:t>
      </w:r>
      <w:r>
        <w:rPr>
          <w:rFonts w:ascii="Times New Roman" w:hAnsi="Times New Roman"/>
          <w:sz w:val="24"/>
          <w:szCs w:val="24"/>
        </w:rPr>
        <w:t xml:space="preserve">истрация муниципального района </w:t>
      </w:r>
      <w:r w:rsidR="00057A72" w:rsidRPr="005A0FBD">
        <w:rPr>
          <w:rFonts w:ascii="yandex-sans" w:hAnsi="yandex-sans"/>
          <w:color w:val="000000"/>
          <w:sz w:val="24"/>
          <w:szCs w:val="24"/>
        </w:rPr>
        <w:t xml:space="preserve"> «Прилузский» постановляет:</w:t>
      </w:r>
    </w:p>
    <w:p w:rsidR="00685CC1" w:rsidRDefault="00685CC1" w:rsidP="008F1C77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3C42AD" w:rsidRDefault="001D794C" w:rsidP="001D794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</w:t>
      </w:r>
      <w:r w:rsidR="003C42AD">
        <w:rPr>
          <w:rFonts w:ascii="Times New Roman" w:hAnsi="Times New Roman"/>
          <w:sz w:val="24"/>
          <w:szCs w:val="24"/>
        </w:rPr>
        <w:t>:</w:t>
      </w:r>
    </w:p>
    <w:p w:rsidR="003C42AD" w:rsidRDefault="003C42AD" w:rsidP="003C42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1D794C">
        <w:rPr>
          <w:rFonts w:ascii="Times New Roman" w:hAnsi="Times New Roman"/>
          <w:sz w:val="24"/>
          <w:szCs w:val="24"/>
        </w:rPr>
        <w:t xml:space="preserve"> </w:t>
      </w:r>
      <w:r w:rsidR="006735D6" w:rsidRPr="006735D6">
        <w:rPr>
          <w:rFonts w:ascii="Times New Roman" w:hAnsi="Times New Roman"/>
          <w:sz w:val="24"/>
          <w:szCs w:val="24"/>
        </w:rPr>
        <w:t xml:space="preserve">Правила </w:t>
      </w:r>
      <w:r w:rsidR="001D794C">
        <w:rPr>
          <w:rFonts w:ascii="Times New Roman" w:hAnsi="Times New Roman"/>
          <w:sz w:val="24"/>
          <w:szCs w:val="24"/>
        </w:rPr>
        <w:t>обмена деловыми подарками и знаками делового гостеприимства</w:t>
      </w:r>
      <w:r w:rsidR="003A3CE6">
        <w:rPr>
          <w:rFonts w:ascii="Times New Roman" w:hAnsi="Times New Roman"/>
          <w:sz w:val="24"/>
          <w:szCs w:val="24"/>
        </w:rPr>
        <w:t xml:space="preserve"> в органах местного самоуправления </w:t>
      </w:r>
      <w:r w:rsidR="003A3CE6" w:rsidRPr="004F5669">
        <w:rPr>
          <w:rFonts w:ascii="Times New Roman" w:hAnsi="Times New Roman"/>
          <w:sz w:val="24"/>
          <w:szCs w:val="24"/>
        </w:rPr>
        <w:t>муниципально</w:t>
      </w:r>
      <w:r w:rsidR="003A3CE6">
        <w:rPr>
          <w:rFonts w:ascii="Times New Roman" w:hAnsi="Times New Roman"/>
          <w:sz w:val="24"/>
          <w:szCs w:val="24"/>
        </w:rPr>
        <w:t>го</w:t>
      </w:r>
      <w:r w:rsidR="003A3CE6" w:rsidRPr="004F5669">
        <w:rPr>
          <w:rFonts w:ascii="Times New Roman" w:hAnsi="Times New Roman"/>
          <w:sz w:val="24"/>
          <w:szCs w:val="24"/>
        </w:rPr>
        <w:t xml:space="preserve"> район</w:t>
      </w:r>
      <w:r w:rsidR="003A3CE6">
        <w:rPr>
          <w:rFonts w:ascii="Times New Roman" w:hAnsi="Times New Roman"/>
          <w:sz w:val="24"/>
          <w:szCs w:val="24"/>
        </w:rPr>
        <w:t>а</w:t>
      </w:r>
      <w:r w:rsidR="003A3CE6" w:rsidRPr="004F5669">
        <w:rPr>
          <w:rFonts w:ascii="Times New Roman" w:hAnsi="Times New Roman"/>
          <w:sz w:val="24"/>
          <w:szCs w:val="24"/>
        </w:rPr>
        <w:t xml:space="preserve"> «Прилузский»</w:t>
      </w:r>
      <w:r w:rsidR="003A3CE6">
        <w:rPr>
          <w:rFonts w:ascii="Times New Roman" w:hAnsi="Times New Roman"/>
          <w:sz w:val="24"/>
          <w:szCs w:val="24"/>
        </w:rPr>
        <w:t xml:space="preserve"> Республики Коми и сельских поселениях</w:t>
      </w:r>
      <w:r w:rsidR="003A3CE6" w:rsidRPr="004F5669">
        <w:rPr>
          <w:rFonts w:ascii="Times New Roman" w:hAnsi="Times New Roman"/>
          <w:sz w:val="24"/>
          <w:szCs w:val="24"/>
        </w:rPr>
        <w:t>, расположенных в границах муниципального района «Прилузский»</w:t>
      </w:r>
      <w:r w:rsidR="003A3CE6">
        <w:rPr>
          <w:rFonts w:ascii="Times New Roman" w:hAnsi="Times New Roman"/>
          <w:sz w:val="24"/>
          <w:szCs w:val="24"/>
        </w:rPr>
        <w:t xml:space="preserve"> Республики Коми</w:t>
      </w:r>
      <w:r w:rsidR="001D794C">
        <w:rPr>
          <w:rFonts w:ascii="Times New Roman" w:hAnsi="Times New Roman"/>
          <w:sz w:val="24"/>
          <w:szCs w:val="24"/>
        </w:rPr>
        <w:t xml:space="preserve">, </w:t>
      </w:r>
      <w:r w:rsidR="006735D6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 xml:space="preserve">1 </w:t>
      </w:r>
      <w:r w:rsidR="001D794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настоящему постановлению;</w:t>
      </w:r>
    </w:p>
    <w:p w:rsidR="003C42AD" w:rsidRDefault="003C42AD" w:rsidP="003C42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Порядок уведомления лицом, замещающим в органах местного самоуправления </w:t>
      </w:r>
      <w:r w:rsidRPr="004F566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4F566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F5669">
        <w:rPr>
          <w:rFonts w:ascii="Times New Roman" w:hAnsi="Times New Roman"/>
          <w:sz w:val="24"/>
          <w:szCs w:val="24"/>
        </w:rPr>
        <w:t xml:space="preserve"> «Прилузский»</w:t>
      </w:r>
      <w:r>
        <w:rPr>
          <w:rFonts w:ascii="Times New Roman" w:hAnsi="Times New Roman"/>
          <w:sz w:val="24"/>
          <w:szCs w:val="24"/>
        </w:rPr>
        <w:t xml:space="preserve"> Республики Коми и сельских поселениях</w:t>
      </w:r>
      <w:r w:rsidRPr="004F5669">
        <w:rPr>
          <w:rFonts w:ascii="Times New Roman" w:hAnsi="Times New Roman"/>
          <w:sz w:val="24"/>
          <w:szCs w:val="24"/>
        </w:rPr>
        <w:t>, расположенных в границах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 Республики Коми, должность, не являющуюся должностью муниципальной службы, работодателя о случаях склонения к совершению коррупционных правонарушений или о ставшей известной информации о случаях совершения коррупционных правонарушений</w:t>
      </w:r>
      <w:r w:rsidR="00457B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приложению 2 к настоящему распоряжению.</w:t>
      </w:r>
    </w:p>
    <w:p w:rsidR="00057A72" w:rsidRPr="00685CC1" w:rsidRDefault="004E1AB8" w:rsidP="003A3C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A0F32" w:rsidRPr="00685CC1">
        <w:rPr>
          <w:rFonts w:ascii="Times New Roman" w:hAnsi="Times New Roman"/>
          <w:sz w:val="24"/>
          <w:szCs w:val="24"/>
        </w:rPr>
        <w:t xml:space="preserve">. </w:t>
      </w:r>
      <w:r w:rsidR="00057A72" w:rsidRPr="00685CC1">
        <w:rPr>
          <w:rFonts w:ascii="Times New Roman" w:hAnsi="Times New Roman"/>
          <w:sz w:val="24"/>
          <w:szCs w:val="24"/>
        </w:rPr>
        <w:t>Настоящее постановление вступает в силу со дня опубликования в бюллетене «Информационный вестник Совета и администрации муниципального района «Прилузский».</w:t>
      </w:r>
    </w:p>
    <w:p w:rsidR="00057A72" w:rsidRPr="00685CC1" w:rsidRDefault="004E1AB8" w:rsidP="008F1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57A72" w:rsidRPr="00685CC1">
        <w:rPr>
          <w:rFonts w:ascii="Times New Roman" w:hAnsi="Times New Roman"/>
          <w:sz w:val="24"/>
          <w:szCs w:val="24"/>
        </w:rPr>
        <w:t>. Контроль исполнения настоящего постановления возложить на начальника организационно-правового управления администрации муниципального района «Прилузский» (О.В. Пантелеева).</w:t>
      </w:r>
    </w:p>
    <w:p w:rsidR="00685CC1" w:rsidRDefault="00685CC1" w:rsidP="008F1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794C" w:rsidRDefault="001D794C" w:rsidP="008F1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7646" w:rsidRDefault="00057A72" w:rsidP="00037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3025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C30258">
        <w:rPr>
          <w:rFonts w:ascii="Times New Roman" w:hAnsi="Times New Roman"/>
          <w:sz w:val="24"/>
          <w:szCs w:val="24"/>
        </w:rPr>
        <w:t xml:space="preserve"> муниципального района «Прилузский»-</w:t>
      </w:r>
    </w:p>
    <w:p w:rsidR="00057A72" w:rsidRDefault="00057A72" w:rsidP="00BE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8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C30258">
        <w:rPr>
          <w:rFonts w:ascii="Times New Roman" w:hAnsi="Times New Roman"/>
          <w:sz w:val="24"/>
          <w:szCs w:val="24"/>
        </w:rPr>
        <w:t xml:space="preserve"> администрации </w:t>
      </w:r>
      <w:r w:rsidR="00D318D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Е.В. Нестерюк</w:t>
      </w:r>
    </w:p>
    <w:p w:rsidR="00F66B40" w:rsidRDefault="00F66B40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2E7CAE" w:rsidRDefault="002E7CAE" w:rsidP="00514067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1D794C" w:rsidRDefault="001D794C" w:rsidP="00514067">
      <w:pPr>
        <w:pStyle w:val="ConsPlusNormal"/>
        <w:jc w:val="right"/>
      </w:pPr>
    </w:p>
    <w:p w:rsidR="00EA0F32" w:rsidRDefault="00EA0F32">
      <w:pPr>
        <w:pStyle w:val="ConsPlusNormal"/>
        <w:jc w:val="right"/>
      </w:pPr>
      <w:r>
        <w:lastRenderedPageBreak/>
        <w:t>Утвержден</w:t>
      </w:r>
      <w:r w:rsidR="001D794C">
        <w:t>ы</w:t>
      </w:r>
    </w:p>
    <w:p w:rsidR="00EA0F32" w:rsidRDefault="00685CC1">
      <w:pPr>
        <w:pStyle w:val="ConsPlusNormal"/>
        <w:jc w:val="right"/>
      </w:pPr>
      <w:r>
        <w:t>п</w:t>
      </w:r>
      <w:r w:rsidR="00EA0F32">
        <w:t>остановлением</w:t>
      </w:r>
    </w:p>
    <w:p w:rsidR="00EA0F32" w:rsidRDefault="00EA0F32">
      <w:pPr>
        <w:pStyle w:val="ConsPlusNormal"/>
        <w:jc w:val="right"/>
      </w:pPr>
      <w:r>
        <w:t xml:space="preserve">администрации муниципального </w:t>
      </w:r>
    </w:p>
    <w:p w:rsidR="00EA0F32" w:rsidRDefault="00E73EAF">
      <w:pPr>
        <w:pStyle w:val="ConsPlusNormal"/>
        <w:jc w:val="right"/>
      </w:pPr>
      <w:r>
        <w:t xml:space="preserve">района </w:t>
      </w:r>
      <w:r w:rsidR="00685CC1">
        <w:t>«Прилузский»</w:t>
      </w:r>
    </w:p>
    <w:p w:rsidR="00EA0F32" w:rsidRDefault="00EA0F32">
      <w:pPr>
        <w:pStyle w:val="ConsPlusNormal"/>
        <w:jc w:val="right"/>
      </w:pPr>
      <w:r>
        <w:t xml:space="preserve">от </w:t>
      </w:r>
      <w:r w:rsidR="007E4A1A">
        <w:t>09</w:t>
      </w:r>
      <w:r w:rsidR="001D794C">
        <w:t>.</w:t>
      </w:r>
      <w:r w:rsidR="007E4A1A">
        <w:t>02</w:t>
      </w:r>
      <w:r w:rsidR="001D794C">
        <w:t>.</w:t>
      </w:r>
      <w:r w:rsidR="00685CC1">
        <w:t>202</w:t>
      </w:r>
      <w:r w:rsidR="001D794C">
        <w:t>3</w:t>
      </w:r>
      <w:r>
        <w:t xml:space="preserve"> г. </w:t>
      </w:r>
      <w:r w:rsidR="00685CC1">
        <w:t>№</w:t>
      </w:r>
      <w:r w:rsidR="007E4A1A">
        <w:t>139</w:t>
      </w:r>
    </w:p>
    <w:p w:rsidR="00EA0F32" w:rsidRDefault="001D794C" w:rsidP="00685CC1">
      <w:pPr>
        <w:pStyle w:val="ConsPlusNormal"/>
        <w:jc w:val="right"/>
      </w:pPr>
      <w:r>
        <w:t>(приложение</w:t>
      </w:r>
      <w:r w:rsidR="003C42AD">
        <w:t xml:space="preserve"> 1</w:t>
      </w:r>
      <w:r w:rsidR="00685CC1">
        <w:t>)</w:t>
      </w:r>
    </w:p>
    <w:p w:rsidR="00767D24" w:rsidRPr="003A3CE6" w:rsidRDefault="00767D24" w:rsidP="00767D2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37"/>
      <w:bookmarkEnd w:id="1"/>
    </w:p>
    <w:p w:rsidR="003A3CE6" w:rsidRDefault="003A3CE6" w:rsidP="001D79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iCs/>
          <w:sz w:val="24"/>
          <w:szCs w:val="24"/>
        </w:rPr>
      </w:pPr>
      <w:r w:rsidRPr="003A3CE6">
        <w:rPr>
          <w:rFonts w:ascii="Times New Roman" w:eastAsiaTheme="majorEastAsia" w:hAnsi="Times New Roman"/>
          <w:bCs/>
          <w:iCs/>
          <w:sz w:val="24"/>
          <w:szCs w:val="24"/>
        </w:rPr>
        <w:t xml:space="preserve">Правила обмена деловыми подарками и знаками делового гостеприимства </w:t>
      </w:r>
    </w:p>
    <w:p w:rsidR="003A3CE6" w:rsidRDefault="003A3CE6" w:rsidP="001D79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iCs/>
          <w:sz w:val="24"/>
          <w:szCs w:val="24"/>
        </w:rPr>
      </w:pPr>
      <w:r w:rsidRPr="003A3CE6">
        <w:rPr>
          <w:rFonts w:ascii="Times New Roman" w:eastAsiaTheme="majorEastAsia" w:hAnsi="Times New Roman"/>
          <w:bCs/>
          <w:iCs/>
          <w:sz w:val="24"/>
          <w:szCs w:val="24"/>
        </w:rPr>
        <w:t>в органах местного самоуправления муниципального района «Прилузский» Республики Коми и сельских поселениях, расположенных в границах муниципального района «Прилузский» Республики Коми</w:t>
      </w:r>
    </w:p>
    <w:p w:rsidR="003A3CE6" w:rsidRDefault="003A3CE6" w:rsidP="001D79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iCs/>
          <w:sz w:val="24"/>
          <w:szCs w:val="24"/>
        </w:rPr>
      </w:pP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iCs/>
          <w:sz w:val="24"/>
          <w:szCs w:val="24"/>
        </w:rPr>
      </w:pPr>
      <w:r w:rsidRPr="003A3CE6">
        <w:rPr>
          <w:rFonts w:ascii="Times New Roman" w:eastAsiaTheme="majorEastAsia" w:hAnsi="Times New Roman"/>
          <w:bCs/>
          <w:iCs/>
          <w:sz w:val="24"/>
          <w:szCs w:val="24"/>
        </w:rPr>
        <w:t>1</w:t>
      </w:r>
      <w:r w:rsidRPr="001D794C">
        <w:rPr>
          <w:rFonts w:ascii="Times New Roman" w:eastAsiaTheme="majorEastAsia" w:hAnsi="Times New Roman"/>
          <w:bCs/>
          <w:iCs/>
          <w:sz w:val="24"/>
          <w:szCs w:val="24"/>
        </w:rPr>
        <w:t>. Общие положения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1.1. Настоящие Правила обмена деловыми подарками и знаками делового гостеприимства (далее - Правила) разработаны в соответствии с Федеральным </w:t>
      </w:r>
      <w:hyperlink r:id="rId13" w:history="1">
        <w:r w:rsidRPr="001D794C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1D794C">
        <w:rPr>
          <w:rFonts w:ascii="Times New Roman" w:hAnsi="Times New Roman"/>
          <w:sz w:val="24"/>
          <w:szCs w:val="24"/>
        </w:rPr>
        <w:t xml:space="preserve"> от 25.12.2008</w:t>
      </w:r>
      <w:r>
        <w:rPr>
          <w:rFonts w:ascii="Times New Roman" w:hAnsi="Times New Roman"/>
          <w:sz w:val="24"/>
          <w:szCs w:val="24"/>
        </w:rPr>
        <w:t>г.</w:t>
      </w:r>
      <w:r w:rsidRPr="001D794C">
        <w:rPr>
          <w:rFonts w:ascii="Times New Roman" w:hAnsi="Times New Roman"/>
          <w:sz w:val="24"/>
          <w:szCs w:val="24"/>
        </w:rPr>
        <w:t xml:space="preserve"> N 273-ФЗ "О противодействии коррупции"</w:t>
      </w:r>
      <w:r w:rsidR="0000755B">
        <w:rPr>
          <w:rFonts w:ascii="Times New Roman" w:hAnsi="Times New Roman"/>
          <w:sz w:val="24"/>
          <w:szCs w:val="24"/>
        </w:rPr>
        <w:t>,</w:t>
      </w:r>
      <w:r w:rsidRPr="001D794C">
        <w:rPr>
          <w:rFonts w:ascii="Times New Roman" w:hAnsi="Times New Roman"/>
          <w:sz w:val="24"/>
          <w:szCs w:val="24"/>
        </w:rPr>
        <w:t xml:space="preserve">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Правила определяют общие требования к дарению и принятию деловых подарков, а также к обмену знаками делового гостеприимства для лиц, замещающих в </w:t>
      </w:r>
      <w:r w:rsidR="003A3CE6">
        <w:rPr>
          <w:rFonts w:ascii="Times New Roman" w:hAnsi="Times New Roman"/>
          <w:sz w:val="24"/>
          <w:szCs w:val="24"/>
        </w:rPr>
        <w:t xml:space="preserve">органах местного самоуправления </w:t>
      </w:r>
      <w:r w:rsidR="003A3CE6" w:rsidRPr="004F5669">
        <w:rPr>
          <w:rFonts w:ascii="Times New Roman" w:hAnsi="Times New Roman"/>
          <w:sz w:val="24"/>
          <w:szCs w:val="24"/>
        </w:rPr>
        <w:t>муниципально</w:t>
      </w:r>
      <w:r w:rsidR="003A3CE6">
        <w:rPr>
          <w:rFonts w:ascii="Times New Roman" w:hAnsi="Times New Roman"/>
          <w:sz w:val="24"/>
          <w:szCs w:val="24"/>
        </w:rPr>
        <w:t>го</w:t>
      </w:r>
      <w:r w:rsidR="003A3CE6" w:rsidRPr="004F5669">
        <w:rPr>
          <w:rFonts w:ascii="Times New Roman" w:hAnsi="Times New Roman"/>
          <w:sz w:val="24"/>
          <w:szCs w:val="24"/>
        </w:rPr>
        <w:t xml:space="preserve"> район</w:t>
      </w:r>
      <w:r w:rsidR="003A3CE6">
        <w:rPr>
          <w:rFonts w:ascii="Times New Roman" w:hAnsi="Times New Roman"/>
          <w:sz w:val="24"/>
          <w:szCs w:val="24"/>
        </w:rPr>
        <w:t>а</w:t>
      </w:r>
      <w:r w:rsidR="003A3CE6" w:rsidRPr="004F5669">
        <w:rPr>
          <w:rFonts w:ascii="Times New Roman" w:hAnsi="Times New Roman"/>
          <w:sz w:val="24"/>
          <w:szCs w:val="24"/>
        </w:rPr>
        <w:t xml:space="preserve"> «Прилузский»</w:t>
      </w:r>
      <w:r w:rsidR="003A3CE6">
        <w:rPr>
          <w:rFonts w:ascii="Times New Roman" w:hAnsi="Times New Roman"/>
          <w:sz w:val="24"/>
          <w:szCs w:val="24"/>
        </w:rPr>
        <w:t xml:space="preserve"> Республики Коми и сельских поселениях</w:t>
      </w:r>
      <w:r w:rsidR="003A3CE6" w:rsidRPr="004F5669">
        <w:rPr>
          <w:rFonts w:ascii="Times New Roman" w:hAnsi="Times New Roman"/>
          <w:sz w:val="24"/>
          <w:szCs w:val="24"/>
        </w:rPr>
        <w:t>, расположенных в границах муниципального района «Прилузский»</w:t>
      </w:r>
      <w:r w:rsidR="003A3CE6">
        <w:rPr>
          <w:rFonts w:ascii="Times New Roman" w:hAnsi="Times New Roman"/>
          <w:sz w:val="24"/>
          <w:szCs w:val="24"/>
        </w:rPr>
        <w:t xml:space="preserve"> Республики Коми, </w:t>
      </w:r>
      <w:r w:rsidRPr="001D794C">
        <w:rPr>
          <w:rFonts w:ascii="Times New Roman" w:hAnsi="Times New Roman"/>
          <w:sz w:val="24"/>
          <w:szCs w:val="24"/>
        </w:rPr>
        <w:t>должности, не являющиеся должностями муниципальной службы</w:t>
      </w:r>
      <w:r w:rsidR="003A3CE6">
        <w:rPr>
          <w:rFonts w:ascii="Times New Roman" w:hAnsi="Times New Roman"/>
          <w:sz w:val="24"/>
          <w:szCs w:val="24"/>
        </w:rPr>
        <w:t xml:space="preserve"> (далее соответственно </w:t>
      </w:r>
      <w:r w:rsidR="00D82F62">
        <w:rPr>
          <w:rFonts w:ascii="Times New Roman" w:hAnsi="Times New Roman"/>
          <w:sz w:val="24"/>
          <w:szCs w:val="24"/>
        </w:rPr>
        <w:t>–</w:t>
      </w:r>
      <w:r w:rsidR="003A3CE6">
        <w:rPr>
          <w:rFonts w:ascii="Times New Roman" w:hAnsi="Times New Roman"/>
          <w:sz w:val="24"/>
          <w:szCs w:val="24"/>
        </w:rPr>
        <w:t xml:space="preserve"> </w:t>
      </w:r>
      <w:r w:rsidR="00D82F62">
        <w:rPr>
          <w:rFonts w:ascii="Times New Roman" w:hAnsi="Times New Roman"/>
          <w:sz w:val="24"/>
          <w:szCs w:val="24"/>
        </w:rPr>
        <w:t xml:space="preserve">ОМСУ </w:t>
      </w:r>
      <w:r w:rsidR="003A3CE6">
        <w:rPr>
          <w:rFonts w:ascii="Times New Roman" w:hAnsi="Times New Roman"/>
          <w:sz w:val="24"/>
          <w:szCs w:val="24"/>
        </w:rPr>
        <w:t>МР «Прилузский», сельские поселения</w:t>
      </w:r>
      <w:r w:rsidR="00D82F62">
        <w:rPr>
          <w:rFonts w:ascii="Times New Roman" w:hAnsi="Times New Roman"/>
          <w:sz w:val="24"/>
          <w:szCs w:val="24"/>
        </w:rPr>
        <w:t>, работники</w:t>
      </w:r>
      <w:r w:rsidR="003A3CE6">
        <w:rPr>
          <w:rFonts w:ascii="Times New Roman" w:hAnsi="Times New Roman"/>
          <w:sz w:val="24"/>
          <w:szCs w:val="24"/>
        </w:rPr>
        <w:t>)</w:t>
      </w:r>
      <w:r w:rsidRPr="001D794C">
        <w:rPr>
          <w:rFonts w:ascii="Times New Roman" w:hAnsi="Times New Roman"/>
          <w:sz w:val="24"/>
          <w:szCs w:val="24"/>
        </w:rPr>
        <w:t>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1.2. Действие настоящих Правил распространяется на работников </w:t>
      </w:r>
      <w:r w:rsidR="00D82F62">
        <w:rPr>
          <w:rFonts w:ascii="Times New Roman" w:hAnsi="Times New Roman"/>
          <w:sz w:val="24"/>
          <w:szCs w:val="24"/>
        </w:rPr>
        <w:t>ОМСУ МР «Прилузский», сельских поселений</w:t>
      </w:r>
      <w:r w:rsidRPr="001D794C">
        <w:rPr>
          <w:rFonts w:ascii="Times New Roman" w:hAnsi="Times New Roman"/>
          <w:sz w:val="24"/>
          <w:szCs w:val="24"/>
        </w:rPr>
        <w:t xml:space="preserve"> вне зависимости от уровня занимаемой должности.</w:t>
      </w:r>
    </w:p>
    <w:p w:rsidR="001D794C" w:rsidRPr="00A9237F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Под терминами "деловой подарок", "знак делового гостеприимства" понимаются </w:t>
      </w:r>
      <w:r w:rsidRPr="00A9237F">
        <w:rPr>
          <w:rFonts w:ascii="Times New Roman" w:hAnsi="Times New Roman"/>
          <w:sz w:val="24"/>
          <w:szCs w:val="24"/>
        </w:rPr>
        <w:t>подарки, полученные в связи:</w:t>
      </w:r>
    </w:p>
    <w:p w:rsidR="001D794C" w:rsidRPr="00A9237F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237F">
        <w:rPr>
          <w:rFonts w:ascii="Times New Roman" w:hAnsi="Times New Roman"/>
          <w:sz w:val="24"/>
          <w:szCs w:val="24"/>
        </w:rPr>
        <w:t>- с должностным положением или в связи с исполнением служебных (должностных) обязанностей;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с протокольными мероприятиями, служебными командировками и другими официальными мероприятиями.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1.3. Целями настоящих Правил являются: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обеспечение единообразного понимания роли и места деловых подарков, делового гостеприимства, представительских мероприятий;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определение единых для работников требований к дарению и принятию деловых подарков, к организации и участию в представительских мероприятиях;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- 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D82F62">
        <w:rPr>
          <w:rFonts w:ascii="Times New Roman" w:hAnsi="Times New Roman"/>
          <w:sz w:val="24"/>
          <w:szCs w:val="24"/>
        </w:rPr>
        <w:t>в ОМСУ МР «Прилузский», сельских поселениях</w:t>
      </w:r>
      <w:r w:rsidRPr="001D794C">
        <w:rPr>
          <w:rFonts w:ascii="Times New Roman" w:hAnsi="Times New Roman"/>
          <w:sz w:val="24"/>
          <w:szCs w:val="24"/>
        </w:rPr>
        <w:t>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94C" w:rsidRPr="00D82F62" w:rsidRDefault="001D794C" w:rsidP="001D79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iCs/>
          <w:sz w:val="24"/>
          <w:szCs w:val="24"/>
        </w:rPr>
      </w:pPr>
      <w:r w:rsidRPr="00D82F62">
        <w:rPr>
          <w:rFonts w:ascii="Times New Roman" w:eastAsiaTheme="majorEastAsia" w:hAnsi="Times New Roman"/>
          <w:bCs/>
          <w:iCs/>
          <w:sz w:val="24"/>
          <w:szCs w:val="24"/>
        </w:rPr>
        <w:t>2. Требования к деловым подаркам и знакам</w:t>
      </w:r>
      <w:r w:rsidR="00D82F62">
        <w:rPr>
          <w:rFonts w:ascii="Times New Roman" w:eastAsiaTheme="majorEastAsia" w:hAnsi="Times New Roman"/>
          <w:bCs/>
          <w:iCs/>
          <w:sz w:val="24"/>
          <w:szCs w:val="24"/>
        </w:rPr>
        <w:t xml:space="preserve"> </w:t>
      </w:r>
      <w:r w:rsidRPr="00D82F62">
        <w:rPr>
          <w:rFonts w:ascii="Times New Roman" w:eastAsiaTheme="majorEastAsia" w:hAnsi="Times New Roman"/>
          <w:bCs/>
          <w:iCs/>
          <w:sz w:val="24"/>
          <w:szCs w:val="24"/>
        </w:rPr>
        <w:t>делового гостеприимства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lastRenderedPageBreak/>
        <w:t xml:space="preserve">2.1. Деловые подарки и знаки делового гостеприимства являются общепринятым проявлением вежливости при осуществлении деятельности </w:t>
      </w:r>
      <w:r w:rsidR="00D82F62">
        <w:rPr>
          <w:rFonts w:ascii="Times New Roman" w:hAnsi="Times New Roman"/>
          <w:sz w:val="24"/>
          <w:szCs w:val="24"/>
        </w:rPr>
        <w:t>ОМСУ МР «Прилузский», сельских поселениях</w:t>
      </w:r>
      <w:r w:rsidRPr="001D794C">
        <w:rPr>
          <w:rFonts w:ascii="Times New Roman" w:hAnsi="Times New Roman"/>
          <w:sz w:val="24"/>
          <w:szCs w:val="24"/>
        </w:rPr>
        <w:t>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2.2. Деловые подарки, подлежащие дарению, и знаки делового гостеприимства должны быть вручены и оказаны только от имени </w:t>
      </w:r>
      <w:r w:rsidR="00D82F62">
        <w:rPr>
          <w:rFonts w:ascii="Times New Roman" w:hAnsi="Times New Roman"/>
          <w:sz w:val="24"/>
          <w:szCs w:val="24"/>
        </w:rPr>
        <w:t>ОМСУ МР «Прилузский», сельского поселения</w:t>
      </w:r>
      <w:r w:rsidRPr="001D794C">
        <w:rPr>
          <w:rFonts w:ascii="Times New Roman" w:hAnsi="Times New Roman"/>
          <w:sz w:val="24"/>
          <w:szCs w:val="24"/>
        </w:rPr>
        <w:t>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2.3. Деловые подарки, подлежащие дарению, и знаки делового гостеприимства не должны: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- создавать репутационный риск для </w:t>
      </w:r>
      <w:r w:rsidR="00D82F62">
        <w:rPr>
          <w:rFonts w:ascii="Times New Roman" w:hAnsi="Times New Roman"/>
          <w:sz w:val="24"/>
          <w:szCs w:val="24"/>
        </w:rPr>
        <w:t>ОМСУ МР «Прилузский», сельских поселений</w:t>
      </w:r>
      <w:r w:rsidRPr="001D794C">
        <w:rPr>
          <w:rFonts w:ascii="Times New Roman" w:hAnsi="Times New Roman"/>
          <w:sz w:val="24"/>
          <w:szCs w:val="24"/>
        </w:rPr>
        <w:t>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быть в форме наличных, безналичных денежных средств, ценных бумаг, драгоценных металлов.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2.4. Деловые подарки, подлежащие дарению, и знаки делового гостеприимства могут быть прямо связаны с установленными целями деятельности </w:t>
      </w:r>
      <w:r w:rsidR="00D82F62">
        <w:rPr>
          <w:rFonts w:ascii="Times New Roman" w:hAnsi="Times New Roman"/>
          <w:sz w:val="24"/>
          <w:szCs w:val="24"/>
        </w:rPr>
        <w:t>ОМСУ МР «Прилузский», сельских поселений</w:t>
      </w:r>
      <w:r w:rsidRPr="001D794C">
        <w:rPr>
          <w:rFonts w:ascii="Times New Roman" w:hAnsi="Times New Roman"/>
          <w:sz w:val="24"/>
          <w:szCs w:val="24"/>
        </w:rPr>
        <w:t>, с памятными датами, юбилеями, общенациональными, профессиональными праздниками.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94C" w:rsidRPr="00D82F62" w:rsidRDefault="001D794C" w:rsidP="001D79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iCs/>
          <w:sz w:val="24"/>
          <w:szCs w:val="24"/>
        </w:rPr>
      </w:pPr>
      <w:r w:rsidRPr="00D82F62">
        <w:rPr>
          <w:rFonts w:ascii="Times New Roman" w:eastAsiaTheme="majorEastAsia" w:hAnsi="Times New Roman"/>
          <w:bCs/>
          <w:iCs/>
          <w:sz w:val="24"/>
          <w:szCs w:val="24"/>
        </w:rPr>
        <w:t>3. Обязанности работников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3.1. Работники 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3.2. Работники обязаны: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сообщить о получении делового подарка,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3.3. Работникам запрещается: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- принимать подарки в форме наличных, безналичных денежных средств, ценных бумаг, драгоценных металлов.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94C" w:rsidRPr="00D82F62" w:rsidRDefault="001D794C" w:rsidP="001D79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iCs/>
          <w:sz w:val="24"/>
          <w:szCs w:val="24"/>
        </w:rPr>
      </w:pPr>
      <w:r w:rsidRPr="00D82F62">
        <w:rPr>
          <w:rFonts w:ascii="Times New Roman" w:eastAsiaTheme="majorEastAsia" w:hAnsi="Times New Roman"/>
          <w:bCs/>
          <w:iCs/>
          <w:sz w:val="24"/>
          <w:szCs w:val="24"/>
        </w:rPr>
        <w:t>4. Порядок уведомления работодателя о получении</w:t>
      </w:r>
      <w:r w:rsidR="00D82F62">
        <w:rPr>
          <w:rFonts w:ascii="Times New Roman" w:eastAsiaTheme="majorEastAsia" w:hAnsi="Times New Roman"/>
          <w:bCs/>
          <w:iCs/>
          <w:sz w:val="24"/>
          <w:szCs w:val="24"/>
        </w:rPr>
        <w:t xml:space="preserve"> </w:t>
      </w:r>
      <w:r w:rsidRPr="00D82F62">
        <w:rPr>
          <w:rFonts w:ascii="Times New Roman" w:eastAsiaTheme="majorEastAsia" w:hAnsi="Times New Roman"/>
          <w:bCs/>
          <w:iCs/>
          <w:sz w:val="24"/>
          <w:szCs w:val="24"/>
        </w:rPr>
        <w:t>делового подарка, знака делового гостеприимства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lastRenderedPageBreak/>
        <w:t xml:space="preserve">4.1. Прием и регистрацию письменных уведомлений о получении деловых подарков и знаков делового гостеприимства (далее - уведомление) в связи с протокольными мероприятиями, служебными командировками и другими официальными мероприятиями </w:t>
      </w:r>
      <w:r w:rsidRPr="00A9237F">
        <w:rPr>
          <w:rFonts w:ascii="Times New Roman" w:hAnsi="Times New Roman"/>
          <w:sz w:val="24"/>
          <w:szCs w:val="24"/>
        </w:rPr>
        <w:t xml:space="preserve">обеспечивает председатель </w:t>
      </w:r>
      <w:r w:rsidR="00D82F62" w:rsidRPr="00A9237F">
        <w:rPr>
          <w:rFonts w:ascii="Times New Roman" w:hAnsi="Times New Roman"/>
          <w:sz w:val="24"/>
          <w:szCs w:val="24"/>
        </w:rPr>
        <w:t>п</w:t>
      </w:r>
      <w:r w:rsidRPr="00A9237F">
        <w:rPr>
          <w:rFonts w:ascii="Times New Roman" w:hAnsi="Times New Roman"/>
          <w:sz w:val="24"/>
          <w:szCs w:val="24"/>
        </w:rPr>
        <w:t>остоянно действующей ком</w:t>
      </w:r>
      <w:r w:rsidR="003C42AD" w:rsidRPr="00A9237F">
        <w:rPr>
          <w:rFonts w:ascii="Times New Roman" w:hAnsi="Times New Roman"/>
          <w:sz w:val="24"/>
          <w:szCs w:val="24"/>
        </w:rPr>
        <w:t xml:space="preserve">иссии </w:t>
      </w:r>
      <w:r w:rsidR="00512DF2" w:rsidRPr="00A9237F">
        <w:rPr>
          <w:rFonts w:ascii="Times New Roman" w:hAnsi="Times New Roman"/>
          <w:sz w:val="24"/>
          <w:szCs w:val="24"/>
        </w:rPr>
        <w:t xml:space="preserve">ОМСУ МР «Прилузский», сельских поселений </w:t>
      </w:r>
      <w:r w:rsidRPr="00A9237F">
        <w:rPr>
          <w:rFonts w:ascii="Times New Roman" w:hAnsi="Times New Roman"/>
          <w:sz w:val="24"/>
          <w:szCs w:val="24"/>
        </w:rPr>
        <w:t>для принятия на учет вновь поступивших объектов основных</w:t>
      </w:r>
      <w:r w:rsidRPr="001D794C">
        <w:rPr>
          <w:rFonts w:ascii="Times New Roman" w:hAnsi="Times New Roman"/>
          <w:sz w:val="24"/>
          <w:szCs w:val="24"/>
        </w:rPr>
        <w:t xml:space="preserve"> средств, нематериальных активов, товарно-материальных ценностей, присвоения основным средствам уникального инвентарного номера, определения срока полезного использования основных средств и нематериальных активов (далее - Комиссия), действующей в </w:t>
      </w:r>
      <w:r w:rsidR="00D82F62">
        <w:rPr>
          <w:rFonts w:ascii="Times New Roman" w:hAnsi="Times New Roman"/>
          <w:sz w:val="24"/>
          <w:szCs w:val="24"/>
        </w:rPr>
        <w:t>ОМСУ МР «Прилузский», сельском поселении</w:t>
      </w:r>
      <w:r w:rsidRPr="001D794C">
        <w:rPr>
          <w:rFonts w:ascii="Times New Roman" w:hAnsi="Times New Roman"/>
          <w:sz w:val="24"/>
          <w:szCs w:val="24"/>
        </w:rPr>
        <w:t>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4.2. </w:t>
      </w:r>
      <w:r w:rsidRPr="00D82F62">
        <w:rPr>
          <w:rFonts w:ascii="Times New Roman" w:hAnsi="Times New Roman"/>
          <w:sz w:val="24"/>
          <w:szCs w:val="24"/>
        </w:rPr>
        <w:t>Уведомление о получении</w:t>
      </w:r>
      <w:r w:rsidRPr="001D794C">
        <w:rPr>
          <w:rFonts w:ascii="Times New Roman" w:hAnsi="Times New Roman"/>
          <w:sz w:val="24"/>
          <w:szCs w:val="24"/>
        </w:rPr>
        <w:t xml:space="preserve"> подарка, знака делового гостеприимства составляется по форме, установленной в приложении к настоящим Правилам, не позднее трех рабочих дней со дня получения подарка.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К уведомлению прилагаются документы (при их наличии), подтверждающие стоимость подарка, знака делового гостеприимства (кассовый чек, товарный чек, иной документ об оплате или приобретении).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В случае если подарок, знак делового гостеприимства получен работником во время служебной командировки, уведомление представляется не позднее трех рабочих дней со дня возвращения работника из служебной командировки.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При невозможности подачи уведомления в указанные сроки по причине, не зависящей от работника, получившего подарок, знак делового гостеприимства, уведомление представляется не позднее следующего дня после ее устранения.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4.3. Уведомление составляется в двух экземплярах, один из которых возвращается работнику, представившему уведомление, с отметкой о регистрации, другой экземпляр остается в Комиссии.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Уведомления подлежат регистрации в соответствующем журнале регистрации.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4.4. Подарок, знак делового гостеприимства, стоимость которого подтверждается документами и превышает 3 тысячи рублей либо стоимость которого получившему его работнику неизвестна, сдается по согласованию с председателем Комиссии соответствующему материально ответственному лицу,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4.5. До передачи подарка, знака делового гостеприимства по акту приема-передачи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4.6.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документарного подтверждения - экспертным путем. Подарок возвращается сдавшему его работнику по акту приема-передачи в случае, если его стоимость не превышает 3 тысяч рублей.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4.7. Соответствующее материально ответственное лицо обеспечивает бухгалтерский учет подарка, принятого в установленном порядке, стоимость которого превышает 3 тысячи рублей.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57"/>
      <w:bookmarkEnd w:id="2"/>
      <w:r w:rsidRPr="001D794C">
        <w:rPr>
          <w:rFonts w:ascii="Times New Roman" w:hAnsi="Times New Roman"/>
          <w:sz w:val="24"/>
          <w:szCs w:val="24"/>
        </w:rPr>
        <w:t xml:space="preserve">4.8. Работник, сдавший подарок, может его выкупить, направив руководителю </w:t>
      </w:r>
      <w:r w:rsidR="000D0F46">
        <w:rPr>
          <w:rFonts w:ascii="Times New Roman" w:hAnsi="Times New Roman"/>
          <w:sz w:val="24"/>
          <w:szCs w:val="24"/>
        </w:rPr>
        <w:t>ОМСУ МР «Прилузский», сельского поселения</w:t>
      </w:r>
      <w:r w:rsidRPr="001D794C">
        <w:rPr>
          <w:rFonts w:ascii="Times New Roman" w:hAnsi="Times New Roman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4.9. Соответствующее материально ответственное лицо в течение трех месяцев со дня поступления заявления, указанного в </w:t>
      </w:r>
      <w:hyperlink w:anchor="Par57" w:history="1">
        <w:r w:rsidRPr="001D794C">
          <w:rPr>
            <w:rFonts w:ascii="Times New Roman" w:hAnsi="Times New Roman"/>
            <w:color w:val="0000FF"/>
            <w:sz w:val="24"/>
            <w:szCs w:val="24"/>
          </w:rPr>
          <w:t>пункте 4.8</w:t>
        </w:r>
      </w:hyperlink>
      <w:r w:rsidRPr="001D794C">
        <w:rPr>
          <w:rFonts w:ascii="Times New Roman" w:hAnsi="Times New Roman"/>
          <w:sz w:val="24"/>
          <w:szCs w:val="24"/>
        </w:rPr>
        <w:t xml:space="preserve"> настоящих Правил,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4.10. В случае если в отношении подарка, знака делового гостеприимства не поступило заявление, указанное в </w:t>
      </w:r>
      <w:hyperlink w:anchor="Par57" w:history="1">
        <w:r w:rsidRPr="001D794C">
          <w:rPr>
            <w:rFonts w:ascii="Times New Roman" w:hAnsi="Times New Roman"/>
            <w:color w:val="0000FF"/>
            <w:sz w:val="24"/>
            <w:szCs w:val="24"/>
          </w:rPr>
          <w:t>пункте 4.8</w:t>
        </w:r>
      </w:hyperlink>
      <w:r w:rsidRPr="001D794C">
        <w:rPr>
          <w:rFonts w:ascii="Times New Roman" w:hAnsi="Times New Roman"/>
          <w:sz w:val="24"/>
          <w:szCs w:val="24"/>
        </w:rPr>
        <w:t xml:space="preserve"> настоящих Правил, руководитель </w:t>
      </w:r>
      <w:r w:rsidR="000D0F46">
        <w:rPr>
          <w:rFonts w:ascii="Times New Roman" w:hAnsi="Times New Roman"/>
          <w:sz w:val="24"/>
          <w:szCs w:val="24"/>
        </w:rPr>
        <w:t xml:space="preserve">ОМСУ МР </w:t>
      </w:r>
      <w:r w:rsidR="000D0F46">
        <w:rPr>
          <w:rFonts w:ascii="Times New Roman" w:hAnsi="Times New Roman"/>
          <w:sz w:val="24"/>
          <w:szCs w:val="24"/>
        </w:rPr>
        <w:lastRenderedPageBreak/>
        <w:t>«Прилузский», сельского поселения</w:t>
      </w:r>
      <w:r w:rsidRPr="001D794C">
        <w:rPr>
          <w:rFonts w:ascii="Times New Roman" w:hAnsi="Times New Roman"/>
          <w:sz w:val="24"/>
          <w:szCs w:val="24"/>
        </w:rPr>
        <w:t xml:space="preserve"> с учетом рекомендаций Комиссии принимает решение о проведении оценки его стоимости для реализации (выкупа) и реализации подарка, осуществляемой в порядке, предусмотренном законодательством Российской Федерации.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 xml:space="preserve">4.11. В случае если подарок не выкуплен или не реализован, руководитель </w:t>
      </w:r>
      <w:r w:rsidR="000D0F46">
        <w:rPr>
          <w:rFonts w:ascii="Times New Roman" w:hAnsi="Times New Roman"/>
          <w:sz w:val="24"/>
          <w:szCs w:val="24"/>
        </w:rPr>
        <w:t>ОМСУ МР «Прилузский», сельского поселения</w:t>
      </w:r>
      <w:r w:rsidRPr="001D794C">
        <w:rPr>
          <w:rFonts w:ascii="Times New Roman" w:hAnsi="Times New Roman"/>
          <w:sz w:val="24"/>
          <w:szCs w:val="24"/>
        </w:rPr>
        <w:t>, с учетом рекомендаций Комиссии, принимает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94C" w:rsidRPr="000D0F46" w:rsidRDefault="001D794C" w:rsidP="001D79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iCs/>
          <w:sz w:val="24"/>
          <w:szCs w:val="24"/>
        </w:rPr>
      </w:pPr>
      <w:r w:rsidRPr="000D0F46">
        <w:rPr>
          <w:rFonts w:ascii="Times New Roman" w:eastAsiaTheme="majorEastAsia" w:hAnsi="Times New Roman"/>
          <w:bCs/>
          <w:iCs/>
          <w:sz w:val="24"/>
          <w:szCs w:val="24"/>
        </w:rPr>
        <w:t>5. Ответственность работников</w:t>
      </w:r>
    </w:p>
    <w:p w:rsidR="001D794C" w:rsidRPr="001D794C" w:rsidRDefault="001D794C" w:rsidP="001D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94C">
        <w:rPr>
          <w:rFonts w:ascii="Times New Roman" w:hAnsi="Times New Roman"/>
          <w:sz w:val="24"/>
          <w:szCs w:val="24"/>
        </w:rPr>
        <w:t>5.1. Работники несут дисциплинарную, административную и иную, предусмотренную федеральными законами за неисполнение настоящих Правил, ответственность.</w:t>
      </w:r>
    </w:p>
    <w:p w:rsidR="001D794C" w:rsidRDefault="001D794C" w:rsidP="001D7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D0F46">
        <w:rPr>
          <w:rFonts w:ascii="Times New Roman" w:hAnsi="Times New Roman"/>
          <w:sz w:val="24"/>
          <w:szCs w:val="24"/>
        </w:rPr>
        <w:t>Приложение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0F46">
        <w:rPr>
          <w:rFonts w:ascii="Times New Roman" w:hAnsi="Times New Roman"/>
          <w:sz w:val="24"/>
          <w:szCs w:val="24"/>
        </w:rPr>
        <w:t>к Правилам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0F46">
        <w:rPr>
          <w:rFonts w:ascii="Times New Roman" w:hAnsi="Times New Roman"/>
          <w:sz w:val="24"/>
          <w:szCs w:val="24"/>
        </w:rPr>
        <w:t>обмена деловыми подарками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0F46">
        <w:rPr>
          <w:rFonts w:ascii="Times New Roman" w:hAnsi="Times New Roman"/>
          <w:sz w:val="24"/>
          <w:szCs w:val="24"/>
        </w:rPr>
        <w:t>и знаками делового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0F46">
        <w:rPr>
          <w:rFonts w:ascii="Times New Roman" w:hAnsi="Times New Roman"/>
          <w:sz w:val="24"/>
          <w:szCs w:val="24"/>
        </w:rPr>
        <w:t>гостеприимства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__________________________________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(наименование замещаемой должности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     и Ф.И.О. соответствующего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    материально ответственного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      лица за прием подарка)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__________________________________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         (Ф.И.О. работника,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__________________________________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замещаемая должность, наименование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__________________________________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    структурного подразделения)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bookmarkStart w:id="3" w:name="Par90"/>
      <w:bookmarkEnd w:id="3"/>
      <w:r w:rsidRPr="000D0F46">
        <w:rPr>
          <w:rFonts w:ascii="Times New Roman" w:eastAsiaTheme="majorEastAsia" w:hAnsi="Times New Roman"/>
          <w:kern w:val="32"/>
          <w:sz w:val="24"/>
          <w:szCs w:val="24"/>
        </w:rPr>
        <w:t>Уведомление о получении подарка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0D0F46">
        <w:rPr>
          <w:rFonts w:ascii="Times New Roman" w:eastAsiaTheme="majorEastAsia" w:hAnsi="Times New Roman"/>
          <w:kern w:val="32"/>
          <w:sz w:val="24"/>
          <w:szCs w:val="24"/>
        </w:rPr>
        <w:t>от "___" ____________ 20__ г.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</w:t>
      </w:r>
      <w:r w:rsidRPr="000D0F46">
        <w:rPr>
          <w:rFonts w:ascii="Times New Roman" w:eastAsiaTheme="majorEastAsia" w:hAnsi="Times New Roman"/>
          <w:kern w:val="32"/>
          <w:sz w:val="24"/>
          <w:szCs w:val="24"/>
        </w:rPr>
        <w:t>Извещаю о получении</w:t>
      </w: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___________________________________________________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               (дата получения)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4"/>
          <w:szCs w:val="24"/>
        </w:rPr>
        <w:t>подарка(ов) на</w:t>
      </w: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____________________________________________________________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>(наименование протокольного мероприятия, служебной</w:t>
      </w:r>
      <w:r w:rsidR="000D0F46">
        <w:rPr>
          <w:rFonts w:ascii="Times New Roman" w:eastAsiaTheme="majorEastAsia" w:hAnsi="Times New Roman"/>
          <w:kern w:val="32"/>
          <w:sz w:val="20"/>
          <w:szCs w:val="20"/>
        </w:rPr>
        <w:t xml:space="preserve"> </w:t>
      </w:r>
      <w:r w:rsidRPr="000D0F46">
        <w:rPr>
          <w:rFonts w:ascii="Times New Roman" w:eastAsiaTheme="majorEastAsia" w:hAnsi="Times New Roman"/>
          <w:kern w:val="32"/>
          <w:sz w:val="20"/>
          <w:szCs w:val="20"/>
        </w:rPr>
        <w:t>командировки, другого официального мероприятия,</w:t>
      </w:r>
      <w:r w:rsidR="000D0F46">
        <w:rPr>
          <w:rFonts w:ascii="Times New Roman" w:eastAsiaTheme="majorEastAsia" w:hAnsi="Times New Roman"/>
          <w:kern w:val="32"/>
          <w:sz w:val="20"/>
          <w:szCs w:val="20"/>
        </w:rPr>
        <w:t xml:space="preserve"> </w:t>
      </w:r>
      <w:r w:rsidRPr="000D0F46">
        <w:rPr>
          <w:rFonts w:ascii="Times New Roman" w:eastAsiaTheme="majorEastAsia" w:hAnsi="Times New Roman"/>
          <w:kern w:val="32"/>
          <w:sz w:val="20"/>
          <w:szCs w:val="20"/>
        </w:rPr>
        <w:t>место и дата проведения)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8"/>
        <w:gridCol w:w="2760"/>
        <w:gridCol w:w="1984"/>
        <w:gridCol w:w="2318"/>
      </w:tblGrid>
      <w:tr w:rsidR="001D794C" w:rsidRPr="000D0F46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F46">
              <w:rPr>
                <w:rFonts w:ascii="Times New Roman" w:hAnsi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F46">
              <w:rPr>
                <w:rFonts w:ascii="Times New Roman" w:hAnsi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F46">
              <w:rPr>
                <w:rFonts w:ascii="Times New Roman" w:hAnsi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F46">
              <w:rPr>
                <w:rFonts w:ascii="Times New Roman" w:hAnsi="Times New Roman"/>
                <w:sz w:val="20"/>
                <w:szCs w:val="20"/>
              </w:rPr>
              <w:t>Стоимость в рублях &lt;*&gt;</w:t>
            </w:r>
          </w:p>
        </w:tc>
      </w:tr>
      <w:tr w:rsidR="001D794C" w:rsidRPr="000D0F46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F4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F4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F46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F4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4C" w:rsidRPr="000D0F46" w:rsidRDefault="001D794C" w:rsidP="000D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--------------------------------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</w:t>
      </w:r>
      <w:r w:rsidRPr="000D0F46">
        <w:rPr>
          <w:rFonts w:ascii="Times New Roman" w:eastAsiaTheme="majorEastAsia" w:hAnsi="Times New Roman"/>
          <w:kern w:val="32"/>
          <w:sz w:val="24"/>
          <w:szCs w:val="24"/>
        </w:rPr>
        <w:t>&lt;*&gt;   Заполняется  при  наличии  документов,  подтверждающих  стоимость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0D0F46">
        <w:rPr>
          <w:rFonts w:ascii="Times New Roman" w:eastAsiaTheme="majorEastAsia" w:hAnsi="Times New Roman"/>
          <w:kern w:val="32"/>
          <w:sz w:val="24"/>
          <w:szCs w:val="24"/>
        </w:rPr>
        <w:t>подарка.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4"/>
          <w:szCs w:val="24"/>
        </w:rPr>
        <w:t xml:space="preserve">    Приложение</w:t>
      </w: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: __________________________________________ </w:t>
      </w:r>
      <w:r w:rsidRPr="000D0F46">
        <w:rPr>
          <w:rFonts w:ascii="Times New Roman" w:eastAsiaTheme="majorEastAsia" w:hAnsi="Times New Roman"/>
          <w:kern w:val="32"/>
          <w:sz w:val="24"/>
          <w:szCs w:val="24"/>
        </w:rPr>
        <w:t>на _____ листах.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(наименование документа)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0D0F46">
        <w:rPr>
          <w:rFonts w:ascii="Times New Roman" w:eastAsiaTheme="majorEastAsia" w:hAnsi="Times New Roman"/>
          <w:kern w:val="32"/>
          <w:sz w:val="24"/>
          <w:szCs w:val="24"/>
        </w:rPr>
        <w:t>Работник, представивший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4"/>
          <w:szCs w:val="24"/>
        </w:rPr>
        <w:t>уведомление</w:t>
      </w: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____________ __________________ </w:t>
      </w:r>
      <w:r w:rsidRPr="000D0F46">
        <w:rPr>
          <w:rFonts w:ascii="Times New Roman" w:eastAsiaTheme="majorEastAsia" w:hAnsi="Times New Roman"/>
          <w:kern w:val="32"/>
          <w:sz w:val="24"/>
          <w:szCs w:val="24"/>
        </w:rPr>
        <w:t>"___" ______ 20_ г.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(подпись) (расшифровка подписи)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4"/>
          <w:szCs w:val="24"/>
        </w:rPr>
        <w:t>Председатель комиссии</w:t>
      </w: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____________ __________________ </w:t>
      </w:r>
      <w:r w:rsidRPr="000D0F46">
        <w:rPr>
          <w:rFonts w:ascii="Times New Roman" w:eastAsiaTheme="majorEastAsia" w:hAnsi="Times New Roman"/>
          <w:kern w:val="32"/>
          <w:sz w:val="24"/>
          <w:szCs w:val="24"/>
        </w:rPr>
        <w:t>"___" ______ 20_ г.</w:t>
      </w:r>
    </w:p>
    <w:p w:rsidR="001D794C" w:rsidRPr="000D0F46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0D0F46">
        <w:rPr>
          <w:rFonts w:ascii="Times New Roman" w:eastAsiaTheme="majorEastAsia" w:hAnsi="Times New Roman"/>
          <w:kern w:val="32"/>
          <w:sz w:val="20"/>
          <w:szCs w:val="20"/>
        </w:rPr>
        <w:t xml:space="preserve">                          (подпись) (расшифровка подписи)</w:t>
      </w:r>
    </w:p>
    <w:p w:rsidR="001D794C" w:rsidRDefault="001D794C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0D0F46">
        <w:rPr>
          <w:rFonts w:ascii="Times New Roman" w:eastAsiaTheme="majorEastAsia" w:hAnsi="Times New Roman"/>
          <w:kern w:val="32"/>
          <w:sz w:val="24"/>
          <w:szCs w:val="24"/>
        </w:rPr>
        <w:t>Регистрационный номер в журнале регистрации уведомлений "___" ______ 20_ г.</w:t>
      </w:r>
    </w:p>
    <w:p w:rsidR="00457BCB" w:rsidRDefault="00457BCB" w:rsidP="00457BCB">
      <w:pPr>
        <w:pStyle w:val="ConsPlusNormal"/>
        <w:jc w:val="right"/>
      </w:pPr>
      <w:r>
        <w:lastRenderedPageBreak/>
        <w:t>Утвержден</w:t>
      </w:r>
    </w:p>
    <w:p w:rsidR="00457BCB" w:rsidRDefault="00457BCB" w:rsidP="00457BCB">
      <w:pPr>
        <w:pStyle w:val="ConsPlusNormal"/>
        <w:jc w:val="right"/>
      </w:pPr>
      <w:r>
        <w:t>постановлением</w:t>
      </w:r>
    </w:p>
    <w:p w:rsidR="00457BCB" w:rsidRDefault="00457BCB" w:rsidP="00457BCB">
      <w:pPr>
        <w:pStyle w:val="ConsPlusNormal"/>
        <w:jc w:val="right"/>
      </w:pPr>
      <w:r>
        <w:t xml:space="preserve">администрации муниципального </w:t>
      </w:r>
    </w:p>
    <w:p w:rsidR="00457BCB" w:rsidRDefault="00457BCB" w:rsidP="00457BCB">
      <w:pPr>
        <w:pStyle w:val="ConsPlusNormal"/>
        <w:jc w:val="right"/>
      </w:pPr>
      <w:r>
        <w:t>района «Прилузский»</w:t>
      </w:r>
    </w:p>
    <w:p w:rsidR="007E4A1A" w:rsidRDefault="007E4A1A" w:rsidP="00457BCB">
      <w:pPr>
        <w:pStyle w:val="ConsPlusNormal"/>
        <w:jc w:val="right"/>
      </w:pPr>
      <w:r>
        <w:t xml:space="preserve">от 09.02.2023 г. №139 </w:t>
      </w:r>
    </w:p>
    <w:p w:rsidR="00457BCB" w:rsidRDefault="00457BCB" w:rsidP="00457BCB">
      <w:pPr>
        <w:pStyle w:val="ConsPlusNormal"/>
        <w:jc w:val="right"/>
      </w:pPr>
      <w:r>
        <w:t>(приложение 2)</w:t>
      </w:r>
    </w:p>
    <w:p w:rsidR="00457BCB" w:rsidRDefault="00457BCB" w:rsidP="000D0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7BCB" w:rsidRDefault="00457BCB" w:rsidP="00457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457BCB" w:rsidRDefault="00457BCB" w:rsidP="00457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лицом, замещающим в органах местного самоуправления </w:t>
      </w:r>
      <w:r w:rsidRPr="004F566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4F566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F5669">
        <w:rPr>
          <w:rFonts w:ascii="Times New Roman" w:hAnsi="Times New Roman"/>
          <w:sz w:val="24"/>
          <w:szCs w:val="24"/>
        </w:rPr>
        <w:t xml:space="preserve"> «Прилузский»</w:t>
      </w:r>
      <w:r>
        <w:rPr>
          <w:rFonts w:ascii="Times New Roman" w:hAnsi="Times New Roman"/>
          <w:sz w:val="24"/>
          <w:szCs w:val="24"/>
        </w:rPr>
        <w:t xml:space="preserve"> Республики Коми и сельских поселениях</w:t>
      </w:r>
      <w:r w:rsidRPr="004F5669">
        <w:rPr>
          <w:rFonts w:ascii="Times New Roman" w:hAnsi="Times New Roman"/>
          <w:sz w:val="24"/>
          <w:szCs w:val="24"/>
        </w:rPr>
        <w:t>, расположенных в границах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 Республики Коми, должность, не являющуюся должностью муниципальной службы, работодателя о случаях склонения к совершению коррупционных правонарушений или о ставшей известной информации о случаях совершения коррупционных правонарушений</w:t>
      </w:r>
    </w:p>
    <w:p w:rsidR="00457BCB" w:rsidRDefault="00457BCB" w:rsidP="00457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1. Настоящ</w:t>
      </w:r>
      <w:r w:rsidR="00912AD2">
        <w:rPr>
          <w:rFonts w:ascii="Times New Roman" w:hAnsi="Times New Roman"/>
          <w:bCs/>
          <w:sz w:val="24"/>
          <w:szCs w:val="24"/>
        </w:rPr>
        <w:t>ий</w:t>
      </w:r>
      <w:r w:rsidRPr="00457BCB">
        <w:rPr>
          <w:rFonts w:ascii="Times New Roman" w:hAnsi="Times New Roman"/>
          <w:bCs/>
          <w:sz w:val="24"/>
          <w:szCs w:val="24"/>
        </w:rPr>
        <w:t xml:space="preserve"> </w:t>
      </w:r>
      <w:r w:rsidR="00912AD2">
        <w:rPr>
          <w:rFonts w:ascii="Times New Roman" w:hAnsi="Times New Roman"/>
          <w:bCs/>
          <w:sz w:val="24"/>
          <w:szCs w:val="24"/>
        </w:rPr>
        <w:t>Порядок</w:t>
      </w:r>
      <w:r w:rsidR="00912AD2" w:rsidRPr="00912AD2">
        <w:rPr>
          <w:rFonts w:ascii="Times New Roman" w:hAnsi="Times New Roman"/>
          <w:bCs/>
          <w:sz w:val="24"/>
          <w:szCs w:val="24"/>
        </w:rPr>
        <w:t xml:space="preserve"> </w:t>
      </w:r>
      <w:r w:rsidR="00912AD2" w:rsidRPr="00457BCB">
        <w:rPr>
          <w:rFonts w:ascii="Times New Roman" w:hAnsi="Times New Roman"/>
          <w:bCs/>
          <w:sz w:val="24"/>
          <w:szCs w:val="24"/>
        </w:rPr>
        <w:t xml:space="preserve">устанавливает процедуру уведомления лицом, замещающим </w:t>
      </w:r>
      <w:r w:rsidR="00912AD2">
        <w:rPr>
          <w:rFonts w:ascii="Times New Roman" w:hAnsi="Times New Roman"/>
          <w:sz w:val="24"/>
          <w:szCs w:val="24"/>
        </w:rPr>
        <w:t xml:space="preserve">в органах местного самоуправления </w:t>
      </w:r>
      <w:r w:rsidR="00912AD2" w:rsidRPr="004F5669">
        <w:rPr>
          <w:rFonts w:ascii="Times New Roman" w:hAnsi="Times New Roman"/>
          <w:sz w:val="24"/>
          <w:szCs w:val="24"/>
        </w:rPr>
        <w:t>муниципально</w:t>
      </w:r>
      <w:r w:rsidR="00912AD2">
        <w:rPr>
          <w:rFonts w:ascii="Times New Roman" w:hAnsi="Times New Roman"/>
          <w:sz w:val="24"/>
          <w:szCs w:val="24"/>
        </w:rPr>
        <w:t>го</w:t>
      </w:r>
      <w:r w:rsidR="00912AD2" w:rsidRPr="004F5669">
        <w:rPr>
          <w:rFonts w:ascii="Times New Roman" w:hAnsi="Times New Roman"/>
          <w:sz w:val="24"/>
          <w:szCs w:val="24"/>
        </w:rPr>
        <w:t xml:space="preserve"> район</w:t>
      </w:r>
      <w:r w:rsidR="00912AD2">
        <w:rPr>
          <w:rFonts w:ascii="Times New Roman" w:hAnsi="Times New Roman"/>
          <w:sz w:val="24"/>
          <w:szCs w:val="24"/>
        </w:rPr>
        <w:t>а</w:t>
      </w:r>
      <w:r w:rsidR="00912AD2" w:rsidRPr="004F5669">
        <w:rPr>
          <w:rFonts w:ascii="Times New Roman" w:hAnsi="Times New Roman"/>
          <w:sz w:val="24"/>
          <w:szCs w:val="24"/>
        </w:rPr>
        <w:t xml:space="preserve"> «Прилузский»</w:t>
      </w:r>
      <w:r w:rsidR="00912AD2">
        <w:rPr>
          <w:rFonts w:ascii="Times New Roman" w:hAnsi="Times New Roman"/>
          <w:sz w:val="24"/>
          <w:szCs w:val="24"/>
        </w:rPr>
        <w:t xml:space="preserve"> Республики Коми и сельских поселениях</w:t>
      </w:r>
      <w:r w:rsidR="00912AD2" w:rsidRPr="004F5669">
        <w:rPr>
          <w:rFonts w:ascii="Times New Roman" w:hAnsi="Times New Roman"/>
          <w:sz w:val="24"/>
          <w:szCs w:val="24"/>
        </w:rPr>
        <w:t>, расположенных в границах муниципального района «Прилузский»</w:t>
      </w:r>
      <w:r w:rsidR="00912AD2">
        <w:rPr>
          <w:rFonts w:ascii="Times New Roman" w:hAnsi="Times New Roman"/>
          <w:sz w:val="24"/>
          <w:szCs w:val="24"/>
        </w:rPr>
        <w:t xml:space="preserve"> Республики Коми, </w:t>
      </w:r>
      <w:r w:rsidRPr="00457BCB">
        <w:rPr>
          <w:rFonts w:ascii="Times New Roman" w:hAnsi="Times New Roman"/>
          <w:bCs/>
          <w:sz w:val="24"/>
          <w:szCs w:val="24"/>
        </w:rPr>
        <w:t>должность, не являющуюся должностью муниципальной службы</w:t>
      </w:r>
      <w:r w:rsidR="00912AD2">
        <w:rPr>
          <w:rFonts w:ascii="Times New Roman" w:hAnsi="Times New Roman"/>
          <w:bCs/>
          <w:sz w:val="24"/>
          <w:szCs w:val="24"/>
        </w:rPr>
        <w:t xml:space="preserve"> (далее- Порядок, работник)</w:t>
      </w:r>
      <w:r w:rsidRPr="00457BCB">
        <w:rPr>
          <w:rFonts w:ascii="Times New Roman" w:hAnsi="Times New Roman"/>
          <w:bCs/>
          <w:sz w:val="24"/>
          <w:szCs w:val="24"/>
        </w:rPr>
        <w:t>, работодателя о случаях склонения к совершению коррупционных правонарушений или о ставшей известной информации о случаях совершения коррупционных правонарушений другими работниками, контрагентами или иными лицами и порядок рассмотрения таких уведомлений.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2. Основные термины и понятия, используемые в настоящем Положении, применяются в том же значении, что и в Федеральном </w:t>
      </w:r>
      <w:hyperlink r:id="rId14" w:history="1">
        <w:r w:rsidRPr="00457BCB">
          <w:rPr>
            <w:rFonts w:ascii="Times New Roman" w:hAnsi="Times New Roman"/>
            <w:bCs/>
            <w:color w:val="0000FF"/>
            <w:sz w:val="24"/>
            <w:szCs w:val="24"/>
          </w:rPr>
          <w:t>законе</w:t>
        </w:r>
      </w:hyperlink>
      <w:r w:rsidRPr="00457BCB">
        <w:rPr>
          <w:rFonts w:ascii="Times New Roman" w:hAnsi="Times New Roman"/>
          <w:bCs/>
          <w:sz w:val="24"/>
          <w:szCs w:val="24"/>
        </w:rPr>
        <w:t xml:space="preserve"> от 25.12.2008</w:t>
      </w:r>
      <w:r w:rsidR="00912AD2">
        <w:rPr>
          <w:rFonts w:ascii="Times New Roman" w:hAnsi="Times New Roman"/>
          <w:bCs/>
          <w:sz w:val="24"/>
          <w:szCs w:val="24"/>
        </w:rPr>
        <w:t>г.</w:t>
      </w:r>
      <w:r w:rsidRPr="00457BCB">
        <w:rPr>
          <w:rFonts w:ascii="Times New Roman" w:hAnsi="Times New Roman"/>
          <w:bCs/>
          <w:sz w:val="24"/>
          <w:szCs w:val="24"/>
        </w:rPr>
        <w:t xml:space="preserve"> N 273-ФЗ "О противодействии коррупции".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3. Уведомление работодателя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4" w:name="Par3"/>
      <w:bookmarkEnd w:id="4"/>
      <w:r w:rsidRPr="00457BCB">
        <w:rPr>
          <w:rFonts w:ascii="Times New Roman" w:hAnsi="Times New Roman"/>
          <w:bCs/>
          <w:sz w:val="24"/>
          <w:szCs w:val="24"/>
        </w:rPr>
        <w:t>4. Работник, которому стало известно о факте обращения каких-либо лиц к иным работникам в связи с исполнением должностных обязанностей</w:t>
      </w:r>
      <w:r w:rsidR="00B65F26">
        <w:rPr>
          <w:rFonts w:ascii="Times New Roman" w:hAnsi="Times New Roman"/>
          <w:bCs/>
          <w:sz w:val="24"/>
          <w:szCs w:val="24"/>
        </w:rPr>
        <w:t>,</w:t>
      </w:r>
      <w:r w:rsidRPr="00457BCB">
        <w:rPr>
          <w:rFonts w:ascii="Times New Roman" w:hAnsi="Times New Roman"/>
          <w:bCs/>
          <w:sz w:val="24"/>
          <w:szCs w:val="24"/>
        </w:rPr>
        <w:t xml:space="preserve"> в целях склонения их к совершению коррупционных правонарушений, вправе уведомлять об этом работодателя в соответствии с настоящим Положением.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5. Невыполнение работником обязанности по уведомлению работодателя о ставших известными ему фактах коррупционных правонарушений или сокрытие таких фактов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457BCB" w:rsidRPr="00457BCB" w:rsidRDefault="00457BCB" w:rsidP="0091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" w:name="Par5"/>
      <w:bookmarkEnd w:id="5"/>
      <w:r w:rsidRPr="00457BCB">
        <w:rPr>
          <w:rFonts w:ascii="Times New Roman" w:hAnsi="Times New Roman"/>
          <w:bCs/>
          <w:sz w:val="24"/>
          <w:szCs w:val="24"/>
        </w:rPr>
        <w:t xml:space="preserve">6. </w:t>
      </w:r>
      <w:hyperlink w:anchor="Par63" w:history="1">
        <w:r w:rsidRPr="00912AD2">
          <w:rPr>
            <w:rFonts w:ascii="Times New Roman" w:hAnsi="Times New Roman"/>
            <w:bCs/>
            <w:sz w:val="24"/>
            <w:szCs w:val="24"/>
          </w:rPr>
          <w:t>Уведомление</w:t>
        </w:r>
      </w:hyperlink>
      <w:r w:rsidRPr="00912AD2">
        <w:rPr>
          <w:rFonts w:ascii="Times New Roman" w:hAnsi="Times New Roman"/>
          <w:bCs/>
          <w:sz w:val="24"/>
          <w:szCs w:val="24"/>
        </w:rPr>
        <w:t xml:space="preserve"> о фа</w:t>
      </w:r>
      <w:r w:rsidRPr="00457BCB">
        <w:rPr>
          <w:rFonts w:ascii="Times New Roman" w:hAnsi="Times New Roman"/>
          <w:bCs/>
          <w:sz w:val="24"/>
          <w:szCs w:val="24"/>
        </w:rPr>
        <w:t xml:space="preserve">ктах обращения в целях склонения к совершению коррупционных правонарушений (далее - уведомление) подается работником </w:t>
      </w:r>
      <w:r w:rsidR="00912AD2">
        <w:rPr>
          <w:rFonts w:ascii="Times New Roman" w:hAnsi="Times New Roman"/>
          <w:bCs/>
          <w:sz w:val="24"/>
          <w:szCs w:val="24"/>
        </w:rPr>
        <w:t>лицу</w:t>
      </w:r>
      <w:r w:rsidR="00912AD2" w:rsidRPr="00457BCB">
        <w:rPr>
          <w:rFonts w:ascii="Times New Roman" w:hAnsi="Times New Roman"/>
          <w:bCs/>
          <w:sz w:val="24"/>
          <w:szCs w:val="24"/>
        </w:rPr>
        <w:t>, ответственному за работу по профилактике коррупционных и иных правонарушений</w:t>
      </w:r>
      <w:r w:rsidR="00912AD2" w:rsidRPr="00912AD2">
        <w:rPr>
          <w:rFonts w:ascii="Times New Roman" w:hAnsi="Times New Roman"/>
          <w:sz w:val="24"/>
          <w:szCs w:val="24"/>
        </w:rPr>
        <w:t xml:space="preserve"> </w:t>
      </w:r>
      <w:r w:rsidR="00912AD2">
        <w:rPr>
          <w:rFonts w:ascii="Times New Roman" w:hAnsi="Times New Roman"/>
          <w:sz w:val="24"/>
          <w:szCs w:val="24"/>
        </w:rPr>
        <w:t>соответствующего органа местного самоуправления</w:t>
      </w:r>
      <w:r w:rsidR="00912AD2" w:rsidRPr="00457BCB">
        <w:rPr>
          <w:rFonts w:ascii="Times New Roman" w:hAnsi="Times New Roman"/>
          <w:bCs/>
          <w:sz w:val="24"/>
          <w:szCs w:val="24"/>
        </w:rPr>
        <w:t xml:space="preserve">, </w:t>
      </w:r>
      <w:r w:rsidRPr="00457BCB">
        <w:rPr>
          <w:rFonts w:ascii="Times New Roman" w:hAnsi="Times New Roman"/>
          <w:bCs/>
          <w:sz w:val="24"/>
          <w:szCs w:val="24"/>
        </w:rPr>
        <w:t xml:space="preserve">незамедлительно в день обращения к работнику в целях склонения его к совершению коррупционных правонарушений по форме согласно приложению к настоящему </w:t>
      </w:r>
      <w:r w:rsidR="00912AD2">
        <w:rPr>
          <w:rFonts w:ascii="Times New Roman" w:hAnsi="Times New Roman"/>
          <w:bCs/>
          <w:sz w:val="24"/>
          <w:szCs w:val="24"/>
        </w:rPr>
        <w:t>Порядку</w:t>
      </w:r>
      <w:r w:rsidRPr="00457BCB">
        <w:rPr>
          <w:rFonts w:ascii="Times New Roman" w:hAnsi="Times New Roman"/>
          <w:bCs/>
          <w:sz w:val="24"/>
          <w:szCs w:val="24"/>
        </w:rPr>
        <w:t>.</w:t>
      </w:r>
      <w:r w:rsidR="00B65F26">
        <w:rPr>
          <w:rFonts w:ascii="Times New Roman" w:hAnsi="Times New Roman"/>
          <w:bCs/>
          <w:sz w:val="24"/>
          <w:szCs w:val="24"/>
        </w:rPr>
        <w:t xml:space="preserve"> 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7. Уведомление должно содержать следующие сведения: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1) фамилия, имя, отчество, должность, место жительства и телефон работника, подавшего уведомление;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2) подробные сведения о коррупционных правонарушениях, которые должен был бы совершить работник по просьбе обратившихся лиц;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3) все известные сведения о физическом лице (юридическом лице), склоняющем к коррупционному правонарушению;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4)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lastRenderedPageBreak/>
        <w:t xml:space="preserve">В случае, если уведомление подается работником, указанным в </w:t>
      </w:r>
      <w:hyperlink w:anchor="Par3" w:history="1">
        <w:r w:rsidRPr="00457BCB">
          <w:rPr>
            <w:rFonts w:ascii="Times New Roman" w:hAnsi="Times New Roman"/>
            <w:bCs/>
            <w:color w:val="0000FF"/>
            <w:sz w:val="24"/>
            <w:szCs w:val="24"/>
          </w:rPr>
          <w:t>пункте 4</w:t>
        </w:r>
      </w:hyperlink>
      <w:r w:rsidRPr="00457BCB">
        <w:rPr>
          <w:rFonts w:ascii="Times New Roman" w:hAnsi="Times New Roman"/>
          <w:bCs/>
          <w:sz w:val="24"/>
          <w:szCs w:val="24"/>
        </w:rPr>
        <w:t xml:space="preserve"> настоящего Положения, то в уведомлении указываются фамилия, имя, отчество и должность работника, которого склоняют к совершению коррупционных правонарушений, а также описываются обстоятельства, при которых работнику стало известно о случаях обращения к другому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8. При невозможности работника сообщить о фактах обращения в целях склонения к совершению коррупционных правонарушений в срок, указанный в </w:t>
      </w:r>
      <w:hyperlink w:anchor="Par5" w:history="1">
        <w:r w:rsidRPr="00457BCB">
          <w:rPr>
            <w:rFonts w:ascii="Times New Roman" w:hAnsi="Times New Roman"/>
            <w:bCs/>
            <w:color w:val="0000FF"/>
            <w:sz w:val="24"/>
            <w:szCs w:val="24"/>
          </w:rPr>
          <w:t>пункте 6</w:t>
        </w:r>
      </w:hyperlink>
      <w:r w:rsidRPr="00457BCB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912AD2">
        <w:rPr>
          <w:rFonts w:ascii="Times New Roman" w:hAnsi="Times New Roman"/>
          <w:bCs/>
          <w:sz w:val="24"/>
          <w:szCs w:val="24"/>
        </w:rPr>
        <w:t>Порядка</w:t>
      </w:r>
      <w:r w:rsidRPr="00457BCB">
        <w:rPr>
          <w:rFonts w:ascii="Times New Roman" w:hAnsi="Times New Roman"/>
          <w:bCs/>
          <w:sz w:val="24"/>
          <w:szCs w:val="24"/>
        </w:rPr>
        <w:t>, по пр</w:t>
      </w:r>
      <w:r w:rsidR="00912AD2">
        <w:rPr>
          <w:rFonts w:ascii="Times New Roman" w:hAnsi="Times New Roman"/>
          <w:bCs/>
          <w:sz w:val="24"/>
          <w:szCs w:val="24"/>
        </w:rPr>
        <w:t>ичине, не зависящей от работника</w:t>
      </w:r>
      <w:r w:rsidRPr="00457BCB">
        <w:rPr>
          <w:rFonts w:ascii="Times New Roman" w:hAnsi="Times New Roman"/>
          <w:bCs/>
          <w:sz w:val="24"/>
          <w:szCs w:val="24"/>
        </w:rPr>
        <w:t xml:space="preserve">, уведомление представляется на имя руководителя </w:t>
      </w:r>
      <w:r w:rsidR="00912AD2">
        <w:rPr>
          <w:rFonts w:ascii="Times New Roman" w:hAnsi="Times New Roman"/>
          <w:sz w:val="24"/>
          <w:szCs w:val="24"/>
        </w:rPr>
        <w:t>соответствующего органа местного самоуправления</w:t>
      </w:r>
      <w:r w:rsidRPr="00457BCB">
        <w:rPr>
          <w:rFonts w:ascii="Times New Roman" w:hAnsi="Times New Roman"/>
          <w:bCs/>
          <w:sz w:val="24"/>
          <w:szCs w:val="24"/>
        </w:rPr>
        <w:t xml:space="preserve"> незамедлительно после устранения данной причины.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9. К уведомлению могут прилагаться имеющиеся в распоряжении работника дополнительные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10. В случае если уведомление н</w:t>
      </w:r>
      <w:r w:rsidR="00912AD2">
        <w:rPr>
          <w:rFonts w:ascii="Times New Roman" w:hAnsi="Times New Roman"/>
          <w:bCs/>
          <w:sz w:val="24"/>
          <w:szCs w:val="24"/>
        </w:rPr>
        <w:t>е может быть передано работником</w:t>
      </w:r>
      <w:r w:rsidRPr="00457BCB">
        <w:rPr>
          <w:rFonts w:ascii="Times New Roman" w:hAnsi="Times New Roman"/>
          <w:bCs/>
          <w:sz w:val="24"/>
          <w:szCs w:val="24"/>
        </w:rPr>
        <w:t xml:space="preserve"> лично, оно направляется в адрес </w:t>
      </w:r>
      <w:r w:rsidR="00912AD2">
        <w:rPr>
          <w:rFonts w:ascii="Times New Roman" w:hAnsi="Times New Roman"/>
          <w:sz w:val="24"/>
          <w:szCs w:val="24"/>
        </w:rPr>
        <w:t>соответствующего органа местного самоуправления</w:t>
      </w:r>
      <w:r w:rsidR="00912AD2" w:rsidRPr="00457BCB">
        <w:rPr>
          <w:rFonts w:ascii="Times New Roman" w:hAnsi="Times New Roman"/>
          <w:bCs/>
          <w:sz w:val="24"/>
          <w:szCs w:val="24"/>
        </w:rPr>
        <w:t xml:space="preserve"> </w:t>
      </w:r>
      <w:r w:rsidRPr="00457BCB">
        <w:rPr>
          <w:rFonts w:ascii="Times New Roman" w:hAnsi="Times New Roman"/>
          <w:bCs/>
          <w:sz w:val="24"/>
          <w:szCs w:val="24"/>
        </w:rPr>
        <w:t>по почте с уведомлением о вручении.</w:t>
      </w:r>
    </w:p>
    <w:p w:rsidR="00912AD2" w:rsidRDefault="00457BCB" w:rsidP="00912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11. Работодателем принимаются меры по защите работника, уведомившего работодателя,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работникам в связи с исполнением ими должностных обязанностей в целях склонения их к совершению коррупционных правонарушений, в части обеспечения работнику соблюдения гарантий, у</w:t>
      </w:r>
      <w:r w:rsidR="00912AD2">
        <w:rPr>
          <w:rFonts w:ascii="Times New Roman" w:hAnsi="Times New Roman"/>
          <w:bCs/>
          <w:sz w:val="24"/>
          <w:szCs w:val="24"/>
        </w:rPr>
        <w:t>становленных законодательством.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12. Уведомление подлежит регистрации </w:t>
      </w:r>
      <w:r w:rsidR="00912AD2">
        <w:rPr>
          <w:rFonts w:ascii="Times New Roman" w:hAnsi="Times New Roman"/>
          <w:bCs/>
          <w:sz w:val="24"/>
          <w:szCs w:val="24"/>
        </w:rPr>
        <w:t>лицом</w:t>
      </w:r>
      <w:r w:rsidR="00912AD2" w:rsidRPr="00457BCB">
        <w:rPr>
          <w:rFonts w:ascii="Times New Roman" w:hAnsi="Times New Roman"/>
          <w:bCs/>
          <w:sz w:val="24"/>
          <w:szCs w:val="24"/>
        </w:rPr>
        <w:t>, ответственн</w:t>
      </w:r>
      <w:r w:rsidR="00912AD2">
        <w:rPr>
          <w:rFonts w:ascii="Times New Roman" w:hAnsi="Times New Roman"/>
          <w:bCs/>
          <w:sz w:val="24"/>
          <w:szCs w:val="24"/>
        </w:rPr>
        <w:t>ым</w:t>
      </w:r>
      <w:r w:rsidR="00912AD2" w:rsidRPr="00457BCB">
        <w:rPr>
          <w:rFonts w:ascii="Times New Roman" w:hAnsi="Times New Roman"/>
          <w:bCs/>
          <w:sz w:val="24"/>
          <w:szCs w:val="24"/>
        </w:rPr>
        <w:t xml:space="preserve"> за работу по профилактике коррупционных и иных правонарушений</w:t>
      </w:r>
      <w:r w:rsidR="00912AD2">
        <w:rPr>
          <w:rFonts w:ascii="Times New Roman" w:hAnsi="Times New Roman"/>
          <w:bCs/>
          <w:sz w:val="24"/>
          <w:szCs w:val="24"/>
        </w:rPr>
        <w:t>,</w:t>
      </w:r>
      <w:r w:rsidR="00912AD2" w:rsidRPr="00457BCB">
        <w:rPr>
          <w:rFonts w:ascii="Times New Roman" w:hAnsi="Times New Roman"/>
          <w:bCs/>
          <w:sz w:val="24"/>
          <w:szCs w:val="24"/>
        </w:rPr>
        <w:t xml:space="preserve"> </w:t>
      </w:r>
      <w:r w:rsidRPr="00457BCB">
        <w:rPr>
          <w:rFonts w:ascii="Times New Roman" w:hAnsi="Times New Roman"/>
          <w:bCs/>
          <w:sz w:val="24"/>
          <w:szCs w:val="24"/>
        </w:rPr>
        <w:t xml:space="preserve">в день его поступления в </w:t>
      </w:r>
      <w:r w:rsidR="00912AD2">
        <w:rPr>
          <w:rFonts w:ascii="Times New Roman" w:hAnsi="Times New Roman"/>
          <w:bCs/>
          <w:sz w:val="24"/>
          <w:szCs w:val="24"/>
        </w:rPr>
        <w:t>ж</w:t>
      </w:r>
      <w:r w:rsidRPr="00457BCB">
        <w:rPr>
          <w:rFonts w:ascii="Times New Roman" w:hAnsi="Times New Roman"/>
          <w:bCs/>
          <w:sz w:val="24"/>
          <w:szCs w:val="24"/>
        </w:rPr>
        <w:t xml:space="preserve">урнале </w:t>
      </w:r>
      <w:r w:rsidR="00912AD2">
        <w:rPr>
          <w:rFonts w:ascii="Times New Roman" w:hAnsi="Times New Roman"/>
          <w:sz w:val="24"/>
          <w:szCs w:val="24"/>
        </w:rPr>
        <w:t xml:space="preserve"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должности, не являющиеся должностями муниципальной службы, форма которого утвержден постановлением администрации муниципального района «Прилузский» </w:t>
      </w:r>
      <w:r w:rsidRPr="00457BCB">
        <w:rPr>
          <w:rFonts w:ascii="Times New Roman" w:hAnsi="Times New Roman"/>
          <w:bCs/>
          <w:sz w:val="24"/>
          <w:szCs w:val="24"/>
        </w:rPr>
        <w:t xml:space="preserve"> (далее - Журнал).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13. О поступившем уведомлении </w:t>
      </w:r>
      <w:r w:rsidR="0077567C">
        <w:rPr>
          <w:rFonts w:ascii="Times New Roman" w:hAnsi="Times New Roman"/>
          <w:bCs/>
          <w:sz w:val="24"/>
          <w:szCs w:val="24"/>
        </w:rPr>
        <w:t>лицо</w:t>
      </w:r>
      <w:r w:rsidR="0077567C" w:rsidRPr="00457BCB">
        <w:rPr>
          <w:rFonts w:ascii="Times New Roman" w:hAnsi="Times New Roman"/>
          <w:bCs/>
          <w:sz w:val="24"/>
          <w:szCs w:val="24"/>
        </w:rPr>
        <w:t>, ответственн</w:t>
      </w:r>
      <w:r w:rsidR="0077567C">
        <w:rPr>
          <w:rFonts w:ascii="Times New Roman" w:hAnsi="Times New Roman"/>
          <w:bCs/>
          <w:sz w:val="24"/>
          <w:szCs w:val="24"/>
        </w:rPr>
        <w:t>ое</w:t>
      </w:r>
      <w:r w:rsidR="0077567C" w:rsidRPr="00457BCB">
        <w:rPr>
          <w:rFonts w:ascii="Times New Roman" w:hAnsi="Times New Roman"/>
          <w:bCs/>
          <w:sz w:val="24"/>
          <w:szCs w:val="24"/>
        </w:rPr>
        <w:t xml:space="preserve"> за работу по профилактике коррупционных и иных правонарушений</w:t>
      </w:r>
      <w:r w:rsidR="0077567C">
        <w:rPr>
          <w:rFonts w:ascii="Times New Roman" w:hAnsi="Times New Roman"/>
          <w:bCs/>
          <w:sz w:val="24"/>
          <w:szCs w:val="24"/>
        </w:rPr>
        <w:t>,</w:t>
      </w:r>
      <w:r w:rsidR="0077567C" w:rsidRPr="00457BCB">
        <w:rPr>
          <w:rFonts w:ascii="Times New Roman" w:hAnsi="Times New Roman"/>
          <w:bCs/>
          <w:sz w:val="24"/>
          <w:szCs w:val="24"/>
        </w:rPr>
        <w:t xml:space="preserve"> </w:t>
      </w:r>
      <w:r w:rsidRPr="00457BCB">
        <w:rPr>
          <w:rFonts w:ascii="Times New Roman" w:hAnsi="Times New Roman"/>
          <w:bCs/>
          <w:sz w:val="24"/>
          <w:szCs w:val="24"/>
        </w:rPr>
        <w:t xml:space="preserve">информирует руководителя </w:t>
      </w:r>
      <w:r w:rsidR="0077567C">
        <w:rPr>
          <w:rFonts w:ascii="Times New Roman" w:hAnsi="Times New Roman"/>
          <w:sz w:val="24"/>
          <w:szCs w:val="24"/>
        </w:rPr>
        <w:t>соответствующего органа местного самоуправления</w:t>
      </w:r>
      <w:r w:rsidR="0077567C" w:rsidRPr="00457BCB">
        <w:rPr>
          <w:rFonts w:ascii="Times New Roman" w:hAnsi="Times New Roman"/>
          <w:bCs/>
          <w:sz w:val="24"/>
          <w:szCs w:val="24"/>
        </w:rPr>
        <w:t xml:space="preserve"> </w:t>
      </w:r>
      <w:r w:rsidRPr="00457BCB">
        <w:rPr>
          <w:rFonts w:ascii="Times New Roman" w:hAnsi="Times New Roman"/>
          <w:bCs/>
          <w:sz w:val="24"/>
          <w:szCs w:val="24"/>
        </w:rPr>
        <w:t>в день его регистрации.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14. Руководитель </w:t>
      </w:r>
      <w:r w:rsidR="0077567C">
        <w:rPr>
          <w:rFonts w:ascii="Times New Roman" w:hAnsi="Times New Roman"/>
          <w:sz w:val="24"/>
          <w:szCs w:val="24"/>
        </w:rPr>
        <w:t>соответствующего органа местного самоуправления</w:t>
      </w:r>
      <w:r w:rsidRPr="00457BCB">
        <w:rPr>
          <w:rFonts w:ascii="Times New Roman" w:hAnsi="Times New Roman"/>
          <w:bCs/>
          <w:sz w:val="24"/>
          <w:szCs w:val="24"/>
        </w:rPr>
        <w:t xml:space="preserve"> в течение 3 рабочих дней со дня регистрации уведомления принимает решение о проведении проверки сведений, содержащихся в уведомлении.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15. Проверка осуществляется в срок, не превышающий 30 календарных дней со дня поступления соответствующего уведомления.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В исключительных случаях при отсутствии достаточных оснований для окончания проверки, в том числе, когда для проведения проверки необходимо истребовать дополнительные материалы, срок проверки может быть продлен руководителем </w:t>
      </w:r>
      <w:r w:rsidR="0077567C">
        <w:rPr>
          <w:rFonts w:ascii="Times New Roman" w:hAnsi="Times New Roman"/>
          <w:sz w:val="24"/>
          <w:szCs w:val="24"/>
        </w:rPr>
        <w:t>соответствующего органа местного самоуправления</w:t>
      </w:r>
      <w:r w:rsidR="0077567C" w:rsidRPr="00457BCB">
        <w:rPr>
          <w:rFonts w:ascii="Times New Roman" w:hAnsi="Times New Roman"/>
          <w:bCs/>
          <w:sz w:val="24"/>
          <w:szCs w:val="24"/>
        </w:rPr>
        <w:t xml:space="preserve"> </w:t>
      </w:r>
      <w:r w:rsidRPr="00457BCB">
        <w:rPr>
          <w:rFonts w:ascii="Times New Roman" w:hAnsi="Times New Roman"/>
          <w:bCs/>
          <w:sz w:val="24"/>
          <w:szCs w:val="24"/>
        </w:rPr>
        <w:t>до 60 календарных дней.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16. Проверка осуществляется </w:t>
      </w:r>
      <w:r w:rsidR="0077567C">
        <w:rPr>
          <w:rFonts w:ascii="Times New Roman" w:hAnsi="Times New Roman"/>
          <w:bCs/>
          <w:sz w:val="24"/>
          <w:szCs w:val="24"/>
        </w:rPr>
        <w:t>лицом</w:t>
      </w:r>
      <w:r w:rsidR="0077567C" w:rsidRPr="00457BCB">
        <w:rPr>
          <w:rFonts w:ascii="Times New Roman" w:hAnsi="Times New Roman"/>
          <w:bCs/>
          <w:sz w:val="24"/>
          <w:szCs w:val="24"/>
        </w:rPr>
        <w:t>, ответственн</w:t>
      </w:r>
      <w:r w:rsidR="0077567C">
        <w:rPr>
          <w:rFonts w:ascii="Times New Roman" w:hAnsi="Times New Roman"/>
          <w:bCs/>
          <w:sz w:val="24"/>
          <w:szCs w:val="24"/>
        </w:rPr>
        <w:t>ым</w:t>
      </w:r>
      <w:r w:rsidR="0077567C" w:rsidRPr="00457BCB">
        <w:rPr>
          <w:rFonts w:ascii="Times New Roman" w:hAnsi="Times New Roman"/>
          <w:bCs/>
          <w:sz w:val="24"/>
          <w:szCs w:val="24"/>
        </w:rPr>
        <w:t xml:space="preserve"> за работу по профилактике коррупционных и иных правонарушений</w:t>
      </w:r>
      <w:r w:rsidR="0077567C">
        <w:rPr>
          <w:rFonts w:ascii="Times New Roman" w:hAnsi="Times New Roman"/>
          <w:bCs/>
          <w:sz w:val="24"/>
          <w:szCs w:val="24"/>
        </w:rPr>
        <w:t xml:space="preserve">, </w:t>
      </w:r>
      <w:r w:rsidRPr="00457BCB">
        <w:rPr>
          <w:rFonts w:ascii="Times New Roman" w:hAnsi="Times New Roman"/>
          <w:bCs/>
          <w:sz w:val="24"/>
          <w:szCs w:val="24"/>
        </w:rPr>
        <w:t>путем направления уведомлений в органы прокуратуры, правоохранительные органы, проведения бесед с работником, подавшим уведомление, указанным в уведомлении, получения от работника пояснений по сведениям, изложенным в уведомлении.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В проведении проверки не может участвовать работник, прямо или косвенно заинтересованный в ее результатах. В этих случаях он обязан обратиться к руководителю </w:t>
      </w:r>
      <w:r w:rsidR="0077567C">
        <w:rPr>
          <w:rFonts w:ascii="Times New Roman" w:hAnsi="Times New Roman"/>
          <w:sz w:val="24"/>
          <w:szCs w:val="24"/>
        </w:rPr>
        <w:t>соответствующего органа местного самоуправления</w:t>
      </w:r>
      <w:r w:rsidR="0077567C" w:rsidRPr="00457BCB">
        <w:rPr>
          <w:rFonts w:ascii="Times New Roman" w:hAnsi="Times New Roman"/>
          <w:bCs/>
          <w:sz w:val="24"/>
          <w:szCs w:val="24"/>
        </w:rPr>
        <w:t xml:space="preserve"> </w:t>
      </w:r>
      <w:r w:rsidRPr="00457BCB">
        <w:rPr>
          <w:rFonts w:ascii="Times New Roman" w:hAnsi="Times New Roman"/>
          <w:bCs/>
          <w:sz w:val="24"/>
          <w:szCs w:val="24"/>
        </w:rPr>
        <w:t>с письменным заявлением об освобождении его от участия в проведении данной проверки.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lastRenderedPageBreak/>
        <w:t xml:space="preserve">17. Уведомление направляется </w:t>
      </w:r>
      <w:r w:rsidR="0077567C">
        <w:rPr>
          <w:rFonts w:ascii="Times New Roman" w:hAnsi="Times New Roman"/>
          <w:bCs/>
          <w:sz w:val="24"/>
          <w:szCs w:val="24"/>
        </w:rPr>
        <w:t>лицом</w:t>
      </w:r>
      <w:r w:rsidR="0077567C" w:rsidRPr="00457BCB">
        <w:rPr>
          <w:rFonts w:ascii="Times New Roman" w:hAnsi="Times New Roman"/>
          <w:bCs/>
          <w:sz w:val="24"/>
          <w:szCs w:val="24"/>
        </w:rPr>
        <w:t>, ответственн</w:t>
      </w:r>
      <w:r w:rsidR="0077567C">
        <w:rPr>
          <w:rFonts w:ascii="Times New Roman" w:hAnsi="Times New Roman"/>
          <w:bCs/>
          <w:sz w:val="24"/>
          <w:szCs w:val="24"/>
        </w:rPr>
        <w:t>ым</w:t>
      </w:r>
      <w:r w:rsidR="0077567C" w:rsidRPr="00457BCB">
        <w:rPr>
          <w:rFonts w:ascii="Times New Roman" w:hAnsi="Times New Roman"/>
          <w:bCs/>
          <w:sz w:val="24"/>
          <w:szCs w:val="24"/>
        </w:rPr>
        <w:t xml:space="preserve"> за работу по профилактике коррупционных и иных правонарушений</w:t>
      </w:r>
      <w:r w:rsidR="0077567C">
        <w:rPr>
          <w:rFonts w:ascii="Times New Roman" w:hAnsi="Times New Roman"/>
          <w:bCs/>
          <w:sz w:val="24"/>
          <w:szCs w:val="24"/>
        </w:rPr>
        <w:t>,</w:t>
      </w:r>
      <w:r w:rsidRPr="00457BCB">
        <w:rPr>
          <w:rFonts w:ascii="Times New Roman" w:hAnsi="Times New Roman"/>
          <w:bCs/>
          <w:sz w:val="24"/>
          <w:szCs w:val="24"/>
        </w:rPr>
        <w:t xml:space="preserve"> в органы прокуратуры, правоохранительные органы не позднее 10 дней с даты его регистрации в Журнале.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18. В ходе проверки должны быть полностью, объективно и всесторонне установлены: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1) причины и условия, которые способствовали обращению лиц к работнику с целью склонения его к совершению коррупционных правонарушений;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2) круг должностных обязанностей работника, к незаконному исполнению которых его пытались склонить.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19. По результатам проверки </w:t>
      </w:r>
      <w:r w:rsidR="0077567C">
        <w:rPr>
          <w:rFonts w:ascii="Times New Roman" w:hAnsi="Times New Roman"/>
          <w:bCs/>
          <w:sz w:val="24"/>
          <w:szCs w:val="24"/>
        </w:rPr>
        <w:t>лицо</w:t>
      </w:r>
      <w:r w:rsidR="0077567C" w:rsidRPr="00457BCB">
        <w:rPr>
          <w:rFonts w:ascii="Times New Roman" w:hAnsi="Times New Roman"/>
          <w:bCs/>
          <w:sz w:val="24"/>
          <w:szCs w:val="24"/>
        </w:rPr>
        <w:t>, ответственн</w:t>
      </w:r>
      <w:r w:rsidR="0077567C">
        <w:rPr>
          <w:rFonts w:ascii="Times New Roman" w:hAnsi="Times New Roman"/>
          <w:bCs/>
          <w:sz w:val="24"/>
          <w:szCs w:val="24"/>
        </w:rPr>
        <w:t>ое</w:t>
      </w:r>
      <w:r w:rsidR="0077567C" w:rsidRPr="00457BCB">
        <w:rPr>
          <w:rFonts w:ascii="Times New Roman" w:hAnsi="Times New Roman"/>
          <w:bCs/>
          <w:sz w:val="24"/>
          <w:szCs w:val="24"/>
        </w:rPr>
        <w:t xml:space="preserve"> за работу по профилактике коррупционных и иных правонарушений</w:t>
      </w:r>
      <w:r w:rsidR="0077567C">
        <w:rPr>
          <w:rFonts w:ascii="Times New Roman" w:hAnsi="Times New Roman"/>
          <w:bCs/>
          <w:sz w:val="24"/>
          <w:szCs w:val="24"/>
        </w:rPr>
        <w:t>,</w:t>
      </w:r>
      <w:r w:rsidRPr="00457BCB">
        <w:rPr>
          <w:rFonts w:ascii="Times New Roman" w:hAnsi="Times New Roman"/>
          <w:bCs/>
          <w:sz w:val="24"/>
          <w:szCs w:val="24"/>
        </w:rPr>
        <w:t xml:space="preserve"> готовит письменное заключение о результатах проверки и в течение 5 рабочих дней после окончания проверки передает его руководителю </w:t>
      </w:r>
      <w:r w:rsidR="0077567C">
        <w:rPr>
          <w:rFonts w:ascii="Times New Roman" w:hAnsi="Times New Roman"/>
          <w:sz w:val="24"/>
          <w:szCs w:val="24"/>
        </w:rPr>
        <w:t>соответствующего органа местного самоуправления</w:t>
      </w:r>
      <w:r w:rsidRPr="00457BCB">
        <w:rPr>
          <w:rFonts w:ascii="Times New Roman" w:hAnsi="Times New Roman"/>
          <w:bCs/>
          <w:sz w:val="24"/>
          <w:szCs w:val="24"/>
        </w:rPr>
        <w:t>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В заключении о результатах проверки: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1) указываются результаты проверки представленных сведений;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2) подтверждается или опровергается факт обращения с целью склонения работника к совершению коррупционных правонарушений;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>3) указываются конкретные мероприятия, проведение которых необходимо для устранения выявления причин и условий, способствующих обращению в целях склонения работника к совершению коррупционных правонарушений.</w:t>
      </w:r>
    </w:p>
    <w:p w:rsidR="00457BCB" w:rsidRPr="00457BCB" w:rsidRDefault="00457BCB" w:rsidP="004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BCB">
        <w:rPr>
          <w:rFonts w:ascii="Times New Roman" w:hAnsi="Times New Roman"/>
          <w:bCs/>
          <w:sz w:val="24"/>
          <w:szCs w:val="24"/>
        </w:rPr>
        <w:t xml:space="preserve">20. </w:t>
      </w:r>
      <w:r w:rsidR="0077567C">
        <w:rPr>
          <w:rFonts w:ascii="Times New Roman" w:hAnsi="Times New Roman"/>
          <w:bCs/>
          <w:sz w:val="24"/>
          <w:szCs w:val="24"/>
        </w:rPr>
        <w:t>Лицо</w:t>
      </w:r>
      <w:r w:rsidR="0077567C" w:rsidRPr="00457BCB">
        <w:rPr>
          <w:rFonts w:ascii="Times New Roman" w:hAnsi="Times New Roman"/>
          <w:bCs/>
          <w:sz w:val="24"/>
          <w:szCs w:val="24"/>
        </w:rPr>
        <w:t>, ответственн</w:t>
      </w:r>
      <w:r w:rsidR="0077567C">
        <w:rPr>
          <w:rFonts w:ascii="Times New Roman" w:hAnsi="Times New Roman"/>
          <w:bCs/>
          <w:sz w:val="24"/>
          <w:szCs w:val="24"/>
        </w:rPr>
        <w:t>ое</w:t>
      </w:r>
      <w:r w:rsidR="0077567C" w:rsidRPr="00457BCB">
        <w:rPr>
          <w:rFonts w:ascii="Times New Roman" w:hAnsi="Times New Roman"/>
          <w:bCs/>
          <w:sz w:val="24"/>
          <w:szCs w:val="24"/>
        </w:rPr>
        <w:t xml:space="preserve"> за работу по профилактике коррупционных и иных правонарушений</w:t>
      </w:r>
      <w:r w:rsidR="0077567C">
        <w:rPr>
          <w:rFonts w:ascii="Times New Roman" w:hAnsi="Times New Roman"/>
          <w:bCs/>
          <w:sz w:val="24"/>
          <w:szCs w:val="24"/>
        </w:rPr>
        <w:t>,</w:t>
      </w:r>
      <w:r w:rsidRPr="00457BCB">
        <w:rPr>
          <w:rFonts w:ascii="Times New Roman" w:hAnsi="Times New Roman"/>
          <w:bCs/>
          <w:sz w:val="24"/>
          <w:szCs w:val="24"/>
        </w:rPr>
        <w:t xml:space="preserve"> обеспечивает конфиденциальность и сохранность данных, полученных от работника, и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57BCB" w:rsidRDefault="00457BCB" w:rsidP="0045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57BCB" w:rsidRDefault="00457BCB" w:rsidP="0045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57BCB" w:rsidRPr="0077567C" w:rsidRDefault="00457BCB" w:rsidP="00775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77567C">
        <w:rPr>
          <w:rFonts w:ascii="Times New Roman" w:hAnsi="Times New Roman"/>
          <w:bCs/>
          <w:sz w:val="24"/>
          <w:szCs w:val="24"/>
        </w:rPr>
        <w:t>Приложение</w:t>
      </w:r>
    </w:p>
    <w:p w:rsidR="0077567C" w:rsidRDefault="00457BCB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bCs/>
          <w:sz w:val="24"/>
          <w:szCs w:val="24"/>
        </w:rPr>
        <w:t xml:space="preserve">к </w:t>
      </w:r>
      <w:r w:rsidR="0077567C" w:rsidRPr="0077567C">
        <w:rPr>
          <w:rFonts w:ascii="Times New Roman" w:hAnsi="Times New Roman"/>
          <w:bCs/>
          <w:sz w:val="24"/>
          <w:szCs w:val="24"/>
        </w:rPr>
        <w:t>Порядку</w:t>
      </w:r>
      <w:r w:rsidR="0077567C">
        <w:rPr>
          <w:rFonts w:ascii="Times New Roman" w:hAnsi="Times New Roman"/>
          <w:bCs/>
          <w:sz w:val="24"/>
          <w:szCs w:val="24"/>
        </w:rPr>
        <w:t xml:space="preserve"> </w:t>
      </w:r>
      <w:r w:rsidR="0077567C" w:rsidRPr="0077567C">
        <w:rPr>
          <w:rFonts w:ascii="Times New Roman" w:hAnsi="Times New Roman"/>
          <w:sz w:val="24"/>
          <w:szCs w:val="24"/>
        </w:rPr>
        <w:t xml:space="preserve">уведомления лицом, 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 xml:space="preserve">замещающим в органах местного 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 xml:space="preserve">самоуправления муниципального района 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 xml:space="preserve">«Прилузский» Республики Коми и сельских 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 xml:space="preserve">поселениях, расположенных в границах 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7C">
        <w:rPr>
          <w:rFonts w:ascii="Times New Roman" w:hAnsi="Times New Roman"/>
          <w:sz w:val="24"/>
          <w:szCs w:val="24"/>
        </w:rPr>
        <w:t xml:space="preserve">«Прилузский» 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 xml:space="preserve">Республики Коми, должность, 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 xml:space="preserve">не являющуюся должностью муниципальной службы, 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 xml:space="preserve">работодателя о случаях склонения 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:rsid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 xml:space="preserve"> или о ставшей известной информации о случаях</w:t>
      </w:r>
    </w:p>
    <w:p w:rsidR="0077567C" w:rsidRPr="0077567C" w:rsidRDefault="0077567C" w:rsidP="00775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567C">
        <w:rPr>
          <w:rFonts w:ascii="Times New Roman" w:hAnsi="Times New Roman"/>
          <w:sz w:val="24"/>
          <w:szCs w:val="24"/>
        </w:rPr>
        <w:t xml:space="preserve"> совершения коррупционных правонарушений</w:t>
      </w:r>
    </w:p>
    <w:p w:rsidR="00457BCB" w:rsidRDefault="00457BCB" w:rsidP="00457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57BCB" w:rsidRDefault="00457BCB" w:rsidP="0077567C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</w:t>
      </w:r>
      <w:r w:rsidR="0077567C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</w:t>
      </w:r>
    </w:p>
    <w:p w:rsidR="0077567C" w:rsidRPr="0077567C" w:rsidRDefault="0077567C" w:rsidP="0077567C">
      <w:pPr>
        <w:jc w:val="right"/>
      </w:pPr>
      <w:r>
        <w:rPr>
          <w:rFonts w:ascii="Courier New" w:hAnsi="Courier New" w:cs="Courier New"/>
          <w:sz w:val="20"/>
          <w:szCs w:val="20"/>
        </w:rPr>
        <w:t>(</w:t>
      </w:r>
      <w:r w:rsidRPr="00457BCB">
        <w:rPr>
          <w:rFonts w:ascii="Courier New" w:hAnsi="Courier New" w:cs="Courier New"/>
          <w:sz w:val="20"/>
          <w:szCs w:val="20"/>
        </w:rPr>
        <w:t xml:space="preserve">Ф.И.О. </w:t>
      </w:r>
      <w:r>
        <w:t>работодателя)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</w:t>
      </w:r>
      <w:r w:rsidR="0077567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___________________________________</w:t>
      </w:r>
    </w:p>
    <w:p w:rsidR="00457BCB" w:rsidRPr="00457BCB" w:rsidRDefault="00457BCB" w:rsidP="0077567C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        (Ф.И.О. работника,</w:t>
      </w:r>
    </w:p>
    <w:p w:rsidR="00457BCB" w:rsidRPr="00457BCB" w:rsidRDefault="00457BCB" w:rsidP="0077567C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___________________________________</w:t>
      </w:r>
    </w:p>
    <w:p w:rsidR="00457BCB" w:rsidRPr="00457BCB" w:rsidRDefault="00457BCB" w:rsidP="0077567C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замещаемая должность, наименование</w:t>
      </w:r>
    </w:p>
    <w:p w:rsidR="00457BCB" w:rsidRPr="00457BCB" w:rsidRDefault="00457BCB" w:rsidP="0077567C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___________________________________</w:t>
      </w:r>
    </w:p>
    <w:p w:rsidR="00457BCB" w:rsidRPr="00457BCB" w:rsidRDefault="00457BCB" w:rsidP="0077567C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    структурного подразделения)</w:t>
      </w:r>
    </w:p>
    <w:p w:rsidR="00457BCB" w:rsidRPr="0077567C" w:rsidRDefault="00457BCB" w:rsidP="0077567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</w:p>
    <w:p w:rsidR="00457BCB" w:rsidRPr="0077567C" w:rsidRDefault="00457BCB" w:rsidP="0077567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bookmarkStart w:id="6" w:name="Par63"/>
      <w:bookmarkEnd w:id="6"/>
      <w:r w:rsidRPr="0077567C">
        <w:rPr>
          <w:rFonts w:ascii="Times New Roman" w:eastAsiaTheme="majorEastAsia" w:hAnsi="Times New Roman"/>
          <w:kern w:val="32"/>
          <w:sz w:val="24"/>
          <w:szCs w:val="24"/>
        </w:rPr>
        <w:t>УВЕДОМЛЕНИЕ</w:t>
      </w:r>
    </w:p>
    <w:p w:rsidR="00457BCB" w:rsidRPr="0077567C" w:rsidRDefault="00457BCB" w:rsidP="0077567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о факте обращения в целях склонения</w:t>
      </w:r>
      <w:r w:rsidR="0077567C">
        <w:rPr>
          <w:rFonts w:ascii="Times New Roman" w:eastAsiaTheme="majorEastAsia" w:hAnsi="Times New Roman"/>
          <w:kern w:val="32"/>
          <w:sz w:val="24"/>
          <w:szCs w:val="24"/>
        </w:rPr>
        <w:t xml:space="preserve"> </w:t>
      </w: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к коррупционному правонарушению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r w:rsidRPr="0077567C">
        <w:rPr>
          <w:rFonts w:ascii="Times New Roman" w:eastAsiaTheme="majorEastAsia" w:hAnsi="Times New Roman"/>
          <w:kern w:val="32"/>
          <w:sz w:val="24"/>
          <w:szCs w:val="24"/>
        </w:rPr>
        <w:t>Я,</w:t>
      </w: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___________________________________________________________________,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lastRenderedPageBreak/>
        <w:t xml:space="preserve">                                 (Ф.И.О.)</w:t>
      </w:r>
    </w:p>
    <w:p w:rsidR="00457BCB" w:rsidRPr="00457BCB" w:rsidRDefault="00457BCB" w:rsidP="0077567C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замещающий в</w:t>
      </w: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</w:t>
      </w:r>
      <w:r w:rsidR="0077567C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</w:t>
      </w: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должность </w:t>
      </w:r>
    </w:p>
    <w:p w:rsidR="00457BCB" w:rsidRPr="00457BCB" w:rsidRDefault="00457BCB" w:rsidP="0077567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(наименование замещаемых должностей)</w:t>
      </w:r>
    </w:p>
    <w:p w:rsidR="00457BCB" w:rsidRPr="0077567C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настоящим  уведомляю  об  обращении  ко  мне  (к другому работнику (указать</w:t>
      </w:r>
    </w:p>
    <w:p w:rsidR="00457BCB" w:rsidRPr="0077567C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Ф.И.О., должность лица к которому обратились)  "___" ____________ 20__ года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(указывается лицо (лица)</w:t>
      </w:r>
    </w:p>
    <w:p w:rsidR="00457BCB" w:rsidRPr="0077567C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в  целях  склонения  меня (Ф.И.О. работника к кому обратились) к совершению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коррупционного правонарушения, а именно:</w:t>
      </w: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(в произвольной форме изложить информацию об обстоятельствах обращения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в целях склонения к совершению коррупционного правонарушения или о ставшей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известной работнику информации о случаях совершения коррупционных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правонарушений (дата, место, время, другие условия))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r w:rsidRPr="0077567C">
        <w:rPr>
          <w:rFonts w:ascii="Times New Roman" w:eastAsiaTheme="majorEastAsia" w:hAnsi="Times New Roman"/>
          <w:kern w:val="32"/>
          <w:sz w:val="24"/>
          <w:szCs w:val="24"/>
        </w:rPr>
        <w:t>Я (ФИО работника к кому обратились) должен был бы  совершить  следующее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(указываются подробные сведения о коррупционных правонарушениях,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которые должен был бы совершить работник по просьбе обратившихся лиц)</w:t>
      </w:r>
    </w:p>
    <w:p w:rsidR="00457BCB" w:rsidRPr="0077567C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Мне   известно   о   физическом   (юридическом)   лице,   склоняющем  к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коррупционному правонарушению следующее</w:t>
      </w: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(указываются все известные сведения)</w:t>
      </w:r>
    </w:p>
    <w:p w:rsidR="00457BCB" w:rsidRPr="0077567C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r w:rsidRPr="0077567C">
        <w:rPr>
          <w:rFonts w:ascii="Times New Roman" w:eastAsiaTheme="majorEastAsia" w:hAnsi="Times New Roman"/>
          <w:kern w:val="32"/>
          <w:sz w:val="24"/>
          <w:szCs w:val="24"/>
        </w:rPr>
        <w:t>Я  (ФИО  работника  к  кому  обратились) отказался (согласился) принять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предложение лица о совершении коррупционного правонарушения</w:t>
      </w: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(указывается нужное)</w:t>
      </w:r>
    </w:p>
    <w:p w:rsidR="00457BCB" w:rsidRPr="0077567C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Одновременно сообщаю, что о факте обращения ко мне (к другому работнику</w:t>
      </w:r>
    </w:p>
    <w:p w:rsidR="00457BCB" w:rsidRPr="0077567C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(указать ФИО, должность) лица (лиц) в целях склонения к совершению (о факте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7567C">
        <w:rPr>
          <w:rFonts w:ascii="Times New Roman" w:eastAsiaTheme="majorEastAsia" w:hAnsi="Times New Roman"/>
          <w:kern w:val="32"/>
          <w:sz w:val="24"/>
          <w:szCs w:val="24"/>
        </w:rPr>
        <w:t>совершения) коррупционного правонарушения я уведомил</w:t>
      </w: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(наименование органов прокуратуры и (или) других государственных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органов, дата и способ направления уведомления)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457BCB" w:rsidRPr="0077567C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r w:rsidRPr="0077567C">
        <w:rPr>
          <w:rFonts w:ascii="Times New Roman" w:eastAsiaTheme="majorEastAsia" w:hAnsi="Times New Roman"/>
          <w:kern w:val="32"/>
          <w:sz w:val="24"/>
          <w:szCs w:val="24"/>
        </w:rPr>
        <w:t>К уведомлению прилагаю: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1. ___________________________________________________________________;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2. ___________________________________________________________________.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r w:rsidRPr="0077567C">
        <w:rPr>
          <w:rFonts w:ascii="Times New Roman" w:eastAsiaTheme="majorEastAsia" w:hAnsi="Times New Roman"/>
          <w:kern w:val="32"/>
          <w:sz w:val="24"/>
          <w:szCs w:val="24"/>
        </w:rPr>
        <w:t>"___" __________ 20__ г.</w:t>
      </w: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_____________    __________________________</w:t>
      </w:r>
    </w:p>
    <w:p w:rsidR="00457BCB" w:rsidRPr="00457BCB" w:rsidRDefault="00457BCB" w:rsidP="00457BCB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457BCB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(подпись)       (расшифровка подписи)</w:t>
      </w:r>
    </w:p>
    <w:p w:rsidR="00457BCB" w:rsidRDefault="00457BCB" w:rsidP="0045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57BCB" w:rsidRDefault="00457BCB" w:rsidP="0045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57BCB" w:rsidRDefault="00457BCB" w:rsidP="0045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57BCB" w:rsidRPr="000D0F46" w:rsidRDefault="00457BCB" w:rsidP="00457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kern w:val="32"/>
          <w:sz w:val="20"/>
          <w:szCs w:val="20"/>
        </w:rPr>
      </w:pPr>
    </w:p>
    <w:sectPr w:rsidR="00457BCB" w:rsidRPr="000D0F46" w:rsidSect="00514067">
      <w:pgSz w:w="11906" w:h="16838"/>
      <w:pgMar w:top="851" w:right="567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4B" w:rsidRDefault="0082314B">
      <w:pPr>
        <w:spacing w:after="0" w:line="240" w:lineRule="auto"/>
      </w:pPr>
      <w:r>
        <w:separator/>
      </w:r>
    </w:p>
  </w:endnote>
  <w:endnote w:type="continuationSeparator" w:id="0">
    <w:p w:rsidR="0082314B" w:rsidRDefault="0082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4B" w:rsidRDefault="0082314B">
      <w:pPr>
        <w:spacing w:after="0" w:line="240" w:lineRule="auto"/>
      </w:pPr>
      <w:r>
        <w:separator/>
      </w:r>
    </w:p>
  </w:footnote>
  <w:footnote w:type="continuationSeparator" w:id="0">
    <w:p w:rsidR="0082314B" w:rsidRDefault="0082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7B6"/>
    <w:multiLevelType w:val="hybridMultilevel"/>
    <w:tmpl w:val="01649934"/>
    <w:lvl w:ilvl="0" w:tplc="5D2CBC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2A"/>
    <w:rsid w:val="00001BD6"/>
    <w:rsid w:val="0000755B"/>
    <w:rsid w:val="000126EF"/>
    <w:rsid w:val="00034492"/>
    <w:rsid w:val="00037ADF"/>
    <w:rsid w:val="00055497"/>
    <w:rsid w:val="00057A72"/>
    <w:rsid w:val="00062635"/>
    <w:rsid w:val="000652E3"/>
    <w:rsid w:val="000816E4"/>
    <w:rsid w:val="000A04BD"/>
    <w:rsid w:val="000C4A01"/>
    <w:rsid w:val="000D0F46"/>
    <w:rsid w:val="00110654"/>
    <w:rsid w:val="00124283"/>
    <w:rsid w:val="00126D4E"/>
    <w:rsid w:val="001279DD"/>
    <w:rsid w:val="00143AC9"/>
    <w:rsid w:val="0015764E"/>
    <w:rsid w:val="001649FF"/>
    <w:rsid w:val="00177801"/>
    <w:rsid w:val="001B543A"/>
    <w:rsid w:val="001D38AD"/>
    <w:rsid w:val="001D794C"/>
    <w:rsid w:val="001E56E4"/>
    <w:rsid w:val="001F3E1D"/>
    <w:rsid w:val="00202D6B"/>
    <w:rsid w:val="002054C6"/>
    <w:rsid w:val="0024549A"/>
    <w:rsid w:val="00252262"/>
    <w:rsid w:val="00253C7C"/>
    <w:rsid w:val="002564BA"/>
    <w:rsid w:val="002638FC"/>
    <w:rsid w:val="00267992"/>
    <w:rsid w:val="00277A39"/>
    <w:rsid w:val="002843B5"/>
    <w:rsid w:val="002A0385"/>
    <w:rsid w:val="002B4856"/>
    <w:rsid w:val="002D7CB7"/>
    <w:rsid w:val="002E52CA"/>
    <w:rsid w:val="002E7CAE"/>
    <w:rsid w:val="00311353"/>
    <w:rsid w:val="00374D50"/>
    <w:rsid w:val="00385F44"/>
    <w:rsid w:val="003A27BB"/>
    <w:rsid w:val="003A3CE6"/>
    <w:rsid w:val="003C42AD"/>
    <w:rsid w:val="003E6257"/>
    <w:rsid w:val="004060C1"/>
    <w:rsid w:val="00425101"/>
    <w:rsid w:val="00426717"/>
    <w:rsid w:val="004418C7"/>
    <w:rsid w:val="0045706C"/>
    <w:rsid w:val="00457BCB"/>
    <w:rsid w:val="00463FA6"/>
    <w:rsid w:val="004B34F7"/>
    <w:rsid w:val="004B514A"/>
    <w:rsid w:val="004E1AB8"/>
    <w:rsid w:val="004F5669"/>
    <w:rsid w:val="00512B07"/>
    <w:rsid w:val="00512DF2"/>
    <w:rsid w:val="00514067"/>
    <w:rsid w:val="005162C0"/>
    <w:rsid w:val="00524917"/>
    <w:rsid w:val="00555D4D"/>
    <w:rsid w:val="00563D61"/>
    <w:rsid w:val="00563F9E"/>
    <w:rsid w:val="005A0FBD"/>
    <w:rsid w:val="005A5570"/>
    <w:rsid w:val="005A7E0A"/>
    <w:rsid w:val="005B4BBB"/>
    <w:rsid w:val="0066126E"/>
    <w:rsid w:val="00663E8C"/>
    <w:rsid w:val="006735D6"/>
    <w:rsid w:val="00685CC1"/>
    <w:rsid w:val="006A7F2E"/>
    <w:rsid w:val="006E2413"/>
    <w:rsid w:val="006F2EDB"/>
    <w:rsid w:val="007017A2"/>
    <w:rsid w:val="007150AC"/>
    <w:rsid w:val="007534BF"/>
    <w:rsid w:val="00767D24"/>
    <w:rsid w:val="007720DC"/>
    <w:rsid w:val="0077567C"/>
    <w:rsid w:val="00776F98"/>
    <w:rsid w:val="00785F63"/>
    <w:rsid w:val="007872E9"/>
    <w:rsid w:val="007A17A8"/>
    <w:rsid w:val="007A3A42"/>
    <w:rsid w:val="007A67D8"/>
    <w:rsid w:val="007D0244"/>
    <w:rsid w:val="007E4A1A"/>
    <w:rsid w:val="007F028B"/>
    <w:rsid w:val="00813618"/>
    <w:rsid w:val="0082314B"/>
    <w:rsid w:val="0082569F"/>
    <w:rsid w:val="008401B3"/>
    <w:rsid w:val="00846A13"/>
    <w:rsid w:val="008678FC"/>
    <w:rsid w:val="008C5510"/>
    <w:rsid w:val="008E1ACE"/>
    <w:rsid w:val="008E7FA1"/>
    <w:rsid w:val="008F1C77"/>
    <w:rsid w:val="008F3D20"/>
    <w:rsid w:val="00912AD2"/>
    <w:rsid w:val="0093008D"/>
    <w:rsid w:val="00930C04"/>
    <w:rsid w:val="009D1762"/>
    <w:rsid w:val="009E2ACE"/>
    <w:rsid w:val="009E5C27"/>
    <w:rsid w:val="00A335A5"/>
    <w:rsid w:val="00A44EE7"/>
    <w:rsid w:val="00A621E2"/>
    <w:rsid w:val="00A9237F"/>
    <w:rsid w:val="00A94725"/>
    <w:rsid w:val="00A9779C"/>
    <w:rsid w:val="00AA22CE"/>
    <w:rsid w:val="00AB3D83"/>
    <w:rsid w:val="00AD25E3"/>
    <w:rsid w:val="00AE397B"/>
    <w:rsid w:val="00B00C3D"/>
    <w:rsid w:val="00B065A0"/>
    <w:rsid w:val="00B11CE7"/>
    <w:rsid w:val="00B45F8D"/>
    <w:rsid w:val="00B65F26"/>
    <w:rsid w:val="00B80A72"/>
    <w:rsid w:val="00B82FDC"/>
    <w:rsid w:val="00BC458E"/>
    <w:rsid w:val="00BC63F1"/>
    <w:rsid w:val="00BD6144"/>
    <w:rsid w:val="00BE7646"/>
    <w:rsid w:val="00BF0A6F"/>
    <w:rsid w:val="00C01CD1"/>
    <w:rsid w:val="00C032E5"/>
    <w:rsid w:val="00C0614F"/>
    <w:rsid w:val="00C30258"/>
    <w:rsid w:val="00C65B5C"/>
    <w:rsid w:val="00C9496C"/>
    <w:rsid w:val="00CB08F7"/>
    <w:rsid w:val="00CB49F5"/>
    <w:rsid w:val="00CB5806"/>
    <w:rsid w:val="00CD51B9"/>
    <w:rsid w:val="00D01D45"/>
    <w:rsid w:val="00D039B8"/>
    <w:rsid w:val="00D156DE"/>
    <w:rsid w:val="00D245F7"/>
    <w:rsid w:val="00D318D8"/>
    <w:rsid w:val="00D46A46"/>
    <w:rsid w:val="00D556B8"/>
    <w:rsid w:val="00D56145"/>
    <w:rsid w:val="00D82F62"/>
    <w:rsid w:val="00D86B42"/>
    <w:rsid w:val="00D91D20"/>
    <w:rsid w:val="00DD39FE"/>
    <w:rsid w:val="00DE2181"/>
    <w:rsid w:val="00E43F81"/>
    <w:rsid w:val="00E4427B"/>
    <w:rsid w:val="00E53840"/>
    <w:rsid w:val="00E70800"/>
    <w:rsid w:val="00E73EAF"/>
    <w:rsid w:val="00EA0F32"/>
    <w:rsid w:val="00EA6367"/>
    <w:rsid w:val="00EC45A3"/>
    <w:rsid w:val="00F142DA"/>
    <w:rsid w:val="00F26F2A"/>
    <w:rsid w:val="00F40067"/>
    <w:rsid w:val="00F5129A"/>
    <w:rsid w:val="00F66B40"/>
    <w:rsid w:val="00F81471"/>
    <w:rsid w:val="00FA317D"/>
    <w:rsid w:val="00FB4DAE"/>
    <w:rsid w:val="00FB5ECA"/>
    <w:rsid w:val="00FC2EA8"/>
    <w:rsid w:val="00FD4108"/>
    <w:rsid w:val="00FD5865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6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6F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6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6F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7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6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6F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6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6F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7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AB044EF2AE989F64BADE15758998A2ACF647B4D1265F2EF6570EE1D94FDB4BC93F582E2C2AD891BB7D201ABENFc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321685432540DC9B4A43A6D92652E057B6D842865702548C6C4340779CC68DA604F48A0AD4F539BF46D6FF6BE87759E8z7t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321685432540DC9B4A5DABCF4A0CE452B88E4785590004D93C451728CCC0D8F444AAD35990BE34B958CAFF6DzFt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321685432540DC9B4A5DABCF4A0CE452BA844F84590004D93C451728CCC0D8F444AAD35990BE34B958CAFF6DzFt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FB0C2C5F0EF21871D0880DD74D362D3E587376CFA1B73DBCEB2903108F5E6084832BA14ED66D35DABEA9BD301B3Z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BA41-EA0A-417E-8894-0D7E0D78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4270</Words>
  <Characters>24339</Characters>
  <Application>Microsoft Office Word</Application>
  <DocSecurity>2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района "Княжпогостский" от 15.03.2019 N 80"О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</vt:lpstr>
    </vt:vector>
  </TitlesOfParts>
  <Company>КонсультантПлюс Версия 4018.00.50</Company>
  <LinksUpToDate>false</LinksUpToDate>
  <CharactersWithSpaces>28552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"Княжпогостский" от 15.03.2019 N 80"О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</dc:title>
  <dc:creator>Пользователь Windows</dc:creator>
  <cp:lastModifiedBy>Rid</cp:lastModifiedBy>
  <cp:revision>2</cp:revision>
  <cp:lastPrinted>2023-02-14T12:31:00Z</cp:lastPrinted>
  <dcterms:created xsi:type="dcterms:W3CDTF">2023-04-26T07:53:00Z</dcterms:created>
  <dcterms:modified xsi:type="dcterms:W3CDTF">2023-04-26T07:53:00Z</dcterms:modified>
</cp:coreProperties>
</file>